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73" w:rsidRPr="00BA1737" w:rsidRDefault="00706D73" w:rsidP="00390806">
      <w:pPr>
        <w:ind w:firstLine="6096"/>
        <w:outlineLvl w:val="0"/>
      </w:pPr>
      <w:r w:rsidRPr="00BA1737">
        <w:t>PATVIRTINTA</w:t>
      </w:r>
    </w:p>
    <w:p w:rsidR="00706D73" w:rsidRPr="00BA1737" w:rsidRDefault="00706D73" w:rsidP="00390806">
      <w:pPr>
        <w:ind w:firstLine="6096"/>
        <w:outlineLvl w:val="0"/>
      </w:pPr>
      <w:r w:rsidRPr="00BA1737">
        <w:t>Prienų „</w:t>
      </w:r>
      <w:proofErr w:type="spellStart"/>
      <w:r w:rsidRPr="00BA1737">
        <w:t>Revuonos</w:t>
      </w:r>
      <w:proofErr w:type="spellEnd"/>
      <w:r w:rsidRPr="00BA1737">
        <w:t xml:space="preserve">“ </w:t>
      </w:r>
      <w:proofErr w:type="spellStart"/>
      <w:r w:rsidRPr="00BA1737">
        <w:t>pag</w:t>
      </w:r>
      <w:proofErr w:type="spellEnd"/>
      <w:r w:rsidR="00463D68" w:rsidRPr="00BA1737">
        <w:t>.</w:t>
      </w:r>
      <w:r w:rsidRPr="00BA1737">
        <w:t xml:space="preserve"> m</w:t>
      </w:r>
      <w:r w:rsidR="00463D68" w:rsidRPr="00BA1737">
        <w:t>-</w:t>
      </w:r>
      <w:r w:rsidRPr="00BA1737">
        <w:t>klos</w:t>
      </w:r>
    </w:p>
    <w:p w:rsidR="00706D73" w:rsidRPr="00BA1737" w:rsidRDefault="00706D73" w:rsidP="00390806">
      <w:pPr>
        <w:ind w:firstLine="6096"/>
      </w:pPr>
      <w:r w:rsidRPr="00BA1737">
        <w:t>direktoriaus 20</w:t>
      </w:r>
      <w:r w:rsidR="00C97377" w:rsidRPr="00BA1737">
        <w:t>2</w:t>
      </w:r>
      <w:r w:rsidR="008900E7" w:rsidRPr="00BA1737">
        <w:t xml:space="preserve">2 </w:t>
      </w:r>
      <w:r w:rsidRPr="00BA1737">
        <w:t>m.</w:t>
      </w:r>
      <w:r w:rsidR="00390993" w:rsidRPr="00BA1737">
        <w:t xml:space="preserve"> </w:t>
      </w:r>
      <w:r w:rsidR="001A0D4A">
        <w:t>rugpjūčio</w:t>
      </w:r>
      <w:r w:rsidR="00463D68" w:rsidRPr="00BA1737">
        <w:t xml:space="preserve"> </w:t>
      </w:r>
      <w:r w:rsidR="00390806">
        <w:t>26</w:t>
      </w:r>
      <w:r w:rsidRPr="00BA1737">
        <w:t xml:space="preserve"> d.            </w:t>
      </w:r>
    </w:p>
    <w:p w:rsidR="00706D73" w:rsidRPr="00BA1737" w:rsidRDefault="00706D73" w:rsidP="00390806">
      <w:pPr>
        <w:ind w:firstLine="6096"/>
      </w:pPr>
      <w:r w:rsidRPr="00BA1737">
        <w:t>įsakymu Nr. (1.3)-V1-</w:t>
      </w:r>
      <w:r w:rsidR="003403E9" w:rsidRPr="00BA1737">
        <w:t>1</w:t>
      </w:r>
      <w:r w:rsidR="00390806">
        <w:t>33</w:t>
      </w:r>
    </w:p>
    <w:p w:rsidR="00390806" w:rsidRPr="00390806" w:rsidRDefault="00390806" w:rsidP="007066F2">
      <w:pPr>
        <w:spacing w:line="360" w:lineRule="auto"/>
        <w:jc w:val="center"/>
        <w:rPr>
          <w:b/>
        </w:rPr>
      </w:pPr>
    </w:p>
    <w:p w:rsidR="00BE4300" w:rsidRDefault="00DA7400" w:rsidP="00BE4300">
      <w:pPr>
        <w:spacing w:line="276" w:lineRule="auto"/>
        <w:jc w:val="center"/>
        <w:rPr>
          <w:b/>
        </w:rPr>
      </w:pPr>
      <w:r w:rsidRPr="00D7331F">
        <w:rPr>
          <w:b/>
        </w:rPr>
        <w:t xml:space="preserve">MOKESČIO UŽ </w:t>
      </w:r>
      <w:r w:rsidR="00BE4300">
        <w:rPr>
          <w:b/>
        </w:rPr>
        <w:t xml:space="preserve">IKIMOKYKLINIO IR </w:t>
      </w:r>
      <w:r w:rsidRPr="00D7331F">
        <w:rPr>
          <w:b/>
        </w:rPr>
        <w:t xml:space="preserve">PRIEŠMOKYKLINIO UGDYMO VAIKŲ IŠLAIKYMĄ PRIENŲ „REVUONOS“ PAGRINDINĖJE MOKYKLOJE </w:t>
      </w:r>
    </w:p>
    <w:p w:rsidR="00276A81" w:rsidRDefault="00FF4C99" w:rsidP="00276A81">
      <w:pPr>
        <w:spacing w:line="276" w:lineRule="auto"/>
        <w:jc w:val="center"/>
        <w:rPr>
          <w:b/>
        </w:rPr>
      </w:pPr>
      <w:r w:rsidRPr="00D7331F">
        <w:rPr>
          <w:b/>
        </w:rPr>
        <w:t>NUSTAT</w:t>
      </w:r>
      <w:r w:rsidR="00276A81">
        <w:rPr>
          <w:b/>
        </w:rPr>
        <w:t xml:space="preserve">YMO IR SURINKIMO </w:t>
      </w:r>
    </w:p>
    <w:p w:rsidR="00DA7400" w:rsidRPr="00D7331F" w:rsidRDefault="00DA7400" w:rsidP="00276A81">
      <w:pPr>
        <w:spacing w:line="276" w:lineRule="auto"/>
        <w:jc w:val="center"/>
        <w:rPr>
          <w:b/>
        </w:rPr>
      </w:pPr>
      <w:r w:rsidRPr="00D7331F">
        <w:rPr>
          <w:b/>
        </w:rPr>
        <w:t>TVARKOS APRAŠAS</w:t>
      </w:r>
    </w:p>
    <w:p w:rsidR="00974A1E" w:rsidRDefault="00974A1E" w:rsidP="007638C6">
      <w:pPr>
        <w:jc w:val="center"/>
        <w:rPr>
          <w:b/>
          <w:sz w:val="16"/>
          <w:szCs w:val="16"/>
        </w:rPr>
      </w:pPr>
    </w:p>
    <w:p w:rsidR="00390806" w:rsidRPr="00974A1E" w:rsidRDefault="00390806" w:rsidP="007638C6">
      <w:pPr>
        <w:jc w:val="center"/>
        <w:rPr>
          <w:b/>
          <w:sz w:val="16"/>
          <w:szCs w:val="16"/>
        </w:rPr>
      </w:pPr>
    </w:p>
    <w:p w:rsidR="005C4AD2" w:rsidRPr="00D7331F" w:rsidRDefault="00AC23C5" w:rsidP="007638C6">
      <w:pPr>
        <w:jc w:val="center"/>
        <w:rPr>
          <w:b/>
        </w:rPr>
      </w:pPr>
      <w:r w:rsidRPr="00D7331F">
        <w:rPr>
          <w:b/>
        </w:rPr>
        <w:t xml:space="preserve">I. </w:t>
      </w:r>
      <w:r w:rsidR="005C4AD2" w:rsidRPr="00D7331F">
        <w:rPr>
          <w:b/>
        </w:rPr>
        <w:t>SKYRIUS</w:t>
      </w:r>
    </w:p>
    <w:p w:rsidR="00F14DC1" w:rsidRPr="00D7331F" w:rsidRDefault="00AC23C5" w:rsidP="007638C6">
      <w:pPr>
        <w:jc w:val="center"/>
        <w:rPr>
          <w:b/>
        </w:rPr>
      </w:pPr>
      <w:r w:rsidRPr="00D7331F">
        <w:rPr>
          <w:b/>
        </w:rPr>
        <w:t xml:space="preserve">BENDROSIOS </w:t>
      </w:r>
      <w:r w:rsidR="00F14DC1" w:rsidRPr="00D7331F">
        <w:rPr>
          <w:b/>
        </w:rPr>
        <w:t>NUOSTATOS</w:t>
      </w:r>
    </w:p>
    <w:p w:rsidR="00F14DC1" w:rsidRPr="00390806" w:rsidRDefault="00F14DC1" w:rsidP="007066F2">
      <w:pPr>
        <w:spacing w:line="360" w:lineRule="auto"/>
        <w:jc w:val="both"/>
      </w:pPr>
    </w:p>
    <w:p w:rsidR="00F14DC1" w:rsidRPr="00D7331F" w:rsidRDefault="00BA271E" w:rsidP="00AC23C5">
      <w:pPr>
        <w:pStyle w:val="Sraopastraipa"/>
        <w:numPr>
          <w:ilvl w:val="0"/>
          <w:numId w:val="2"/>
        </w:numPr>
        <w:tabs>
          <w:tab w:val="left" w:pos="1134"/>
        </w:tabs>
        <w:spacing w:line="360" w:lineRule="auto"/>
        <w:ind w:left="0" w:firstLine="851"/>
        <w:jc w:val="both"/>
      </w:pPr>
      <w:r w:rsidRPr="00D7331F">
        <w:t xml:space="preserve">Mokesčio už </w:t>
      </w:r>
      <w:r w:rsidR="00623374">
        <w:t xml:space="preserve">ikimokyklinio </w:t>
      </w:r>
      <w:r w:rsidR="00974A1E">
        <w:t>i</w:t>
      </w:r>
      <w:r w:rsidR="00BE4300">
        <w:t xml:space="preserve">r </w:t>
      </w:r>
      <w:r w:rsidRPr="00D7331F">
        <w:t xml:space="preserve">priešmokyklinio </w:t>
      </w:r>
      <w:r w:rsidR="00F14DC1" w:rsidRPr="00D7331F">
        <w:t>ugdymo</w:t>
      </w:r>
      <w:r w:rsidRPr="00D7331F">
        <w:t xml:space="preserve"> vaikų išlaikymą </w:t>
      </w:r>
      <w:r w:rsidR="00F14DC1" w:rsidRPr="00D7331F">
        <w:t>Prienų „Revuonos“ pagrindinėje mokykloje</w:t>
      </w:r>
      <w:r w:rsidRPr="00D7331F">
        <w:t xml:space="preserve"> </w:t>
      </w:r>
      <w:r w:rsidR="00463D68" w:rsidRPr="00D7331F">
        <w:t xml:space="preserve">nustatymo </w:t>
      </w:r>
      <w:r w:rsidR="00463D68">
        <w:t xml:space="preserve">ir surinkimo </w:t>
      </w:r>
      <w:r w:rsidR="00F14DC1" w:rsidRPr="00D7331F">
        <w:t xml:space="preserve">tvarkos aprašas (toliau – Aprašas) reglamentuoja </w:t>
      </w:r>
      <w:r w:rsidRPr="00D7331F">
        <w:t>mokesčio už</w:t>
      </w:r>
      <w:r w:rsidR="00BE4300">
        <w:t xml:space="preserve"> ikimokyklinio </w:t>
      </w:r>
      <w:r w:rsidR="00974A1E">
        <w:t>i</w:t>
      </w:r>
      <w:r w:rsidR="00BE4300">
        <w:t>r</w:t>
      </w:r>
      <w:r w:rsidRPr="00D7331F">
        <w:t xml:space="preserve"> </w:t>
      </w:r>
      <w:r w:rsidR="00F14DC1" w:rsidRPr="00D7331F">
        <w:t>priešmokyklinio am</w:t>
      </w:r>
      <w:r w:rsidR="008D3BF2" w:rsidRPr="00D7331F">
        <w:t>žiaus vaikų</w:t>
      </w:r>
      <w:r w:rsidR="00F14DC1" w:rsidRPr="00D7331F">
        <w:t xml:space="preserve"> </w:t>
      </w:r>
      <w:r w:rsidRPr="00D7331F">
        <w:t>išlaikym</w:t>
      </w:r>
      <w:r w:rsidR="007638C6">
        <w:t>ą</w:t>
      </w:r>
      <w:r w:rsidRPr="00D7331F">
        <w:t xml:space="preserve"> dydį</w:t>
      </w:r>
      <w:r w:rsidR="00F232C8">
        <w:t xml:space="preserve"> </w:t>
      </w:r>
      <w:r w:rsidRPr="00D7331F">
        <w:t xml:space="preserve">jo mokėjimo tvarką, lengvatų </w:t>
      </w:r>
      <w:r w:rsidR="00F232C8" w:rsidRPr="00D7331F">
        <w:t xml:space="preserve">tėvams </w:t>
      </w:r>
      <w:r w:rsidR="00AC23C5" w:rsidRPr="00D7331F">
        <w:t>(globėjams)</w:t>
      </w:r>
      <w:r w:rsidR="00463D68">
        <w:t xml:space="preserve"> taikymą</w:t>
      </w:r>
      <w:r w:rsidR="00372E43" w:rsidRPr="00D7331F">
        <w:t xml:space="preserve">, šias lengvatas pagrindžiančių dokumentų pateikimą bei </w:t>
      </w:r>
      <w:r w:rsidR="00463D68">
        <w:t>mokesčio surinkimo</w:t>
      </w:r>
      <w:r w:rsidR="00F14DC1" w:rsidRPr="00D7331F">
        <w:t xml:space="preserve"> tvarką.</w:t>
      </w:r>
    </w:p>
    <w:p w:rsidR="00372E43" w:rsidRPr="00D7331F" w:rsidRDefault="00372E43" w:rsidP="008B5736">
      <w:pPr>
        <w:pStyle w:val="Sraopastraipa"/>
        <w:numPr>
          <w:ilvl w:val="0"/>
          <w:numId w:val="2"/>
        </w:numPr>
        <w:tabs>
          <w:tab w:val="left" w:pos="1134"/>
        </w:tabs>
        <w:spacing w:line="360" w:lineRule="auto"/>
        <w:ind w:left="0" w:firstLine="851"/>
        <w:jc w:val="both"/>
      </w:pPr>
      <w:r w:rsidRPr="00D7331F">
        <w:t>Aprašo tikslas – sudaryti sąlygas organizuoti</w:t>
      </w:r>
      <w:r w:rsidR="00BE4300">
        <w:t xml:space="preserve"> ikimokyklinio ir</w:t>
      </w:r>
      <w:r w:rsidRPr="00D7331F">
        <w:t xml:space="preserve"> priešmokyklinio ugdymo vaikų maitinimą mokykloje ir laiku surinkti iš tėvų (globėjų) mokestį už vaikų išlaikymą.</w:t>
      </w:r>
    </w:p>
    <w:p w:rsidR="00DB1D9A" w:rsidRDefault="00372E43" w:rsidP="00AC23C5">
      <w:pPr>
        <w:spacing w:line="360" w:lineRule="auto"/>
        <w:ind w:firstLine="851"/>
        <w:jc w:val="both"/>
      </w:pPr>
      <w:r w:rsidRPr="00D7331F">
        <w:t>3</w:t>
      </w:r>
      <w:r w:rsidR="00AC23C5" w:rsidRPr="00D7331F">
        <w:t xml:space="preserve">. </w:t>
      </w:r>
      <w:r w:rsidR="00F14DC1" w:rsidRPr="00D7331F">
        <w:t xml:space="preserve">Aprašas parengtas vadovaujantis </w:t>
      </w:r>
      <w:r w:rsidR="008D3BF2" w:rsidRPr="00D40C9C">
        <w:t>Prienų rajon</w:t>
      </w:r>
      <w:r w:rsidR="007066F2" w:rsidRPr="00D40C9C">
        <w:t xml:space="preserve">o savivaldybės tarybos </w:t>
      </w:r>
      <w:r w:rsidR="002D55F0" w:rsidRPr="00D40C9C">
        <w:t xml:space="preserve">2019 m. </w:t>
      </w:r>
      <w:r w:rsidR="00A867A4" w:rsidRPr="00D40C9C">
        <w:t xml:space="preserve">rugsėjo </w:t>
      </w:r>
      <w:r w:rsidR="00FD1076">
        <w:t xml:space="preserve">        </w:t>
      </w:r>
      <w:r w:rsidR="00A867A4" w:rsidRPr="00D40C9C">
        <w:t xml:space="preserve">26 d. </w:t>
      </w:r>
      <w:r w:rsidR="007066F2" w:rsidRPr="00D40C9C">
        <w:t>sprendimu</w:t>
      </w:r>
      <w:r w:rsidR="008D3BF2" w:rsidRPr="00D40C9C">
        <w:t xml:space="preserve"> </w:t>
      </w:r>
      <w:r w:rsidR="00A867A4" w:rsidRPr="00D40C9C">
        <w:t xml:space="preserve">Nr. T3-237 </w:t>
      </w:r>
      <w:r w:rsidR="008D3BF2" w:rsidRPr="00D40C9C">
        <w:t>„Dėl mokesčio už vaikų išlaikymą Prienų rajono švietimo įstaigose, vykdančiose ikimokyklinį ir priešmokyklinį ugdymą,</w:t>
      </w:r>
      <w:r w:rsidR="008D3BF2" w:rsidRPr="00D40C9C">
        <w:rPr>
          <w:b/>
        </w:rPr>
        <w:t xml:space="preserve"> </w:t>
      </w:r>
      <w:r w:rsidR="008D3BF2" w:rsidRPr="00D40C9C">
        <w:t xml:space="preserve">nustatymo tvarkos </w:t>
      </w:r>
      <w:r w:rsidR="004A0239" w:rsidRPr="00D40C9C">
        <w:t>aprašo patvirtini</w:t>
      </w:r>
      <w:r w:rsidR="00AC23C5" w:rsidRPr="00D40C9C">
        <w:t>mo</w:t>
      </w:r>
      <w:r w:rsidR="00C97377" w:rsidRPr="00D40C9C">
        <w:t>“</w:t>
      </w:r>
      <w:r w:rsidR="00390806">
        <w:t xml:space="preserve"> nauja redakcija nuo 2022 m. gegužės 31 d.</w:t>
      </w:r>
      <w:r w:rsidR="00C97377" w:rsidRPr="00D40C9C">
        <w:t xml:space="preserve"> </w:t>
      </w:r>
      <w:r w:rsidR="00AC23C5" w:rsidRPr="00D40C9C">
        <w:t>(</w:t>
      </w:r>
      <w:r w:rsidR="00390806">
        <w:t>Prienų rajono savivaldybės tarybos sprendimas Nr. T3-171, 2022-05-26).</w:t>
      </w:r>
    </w:p>
    <w:p w:rsidR="00847CD7" w:rsidRDefault="00DB1D9A" w:rsidP="00390993">
      <w:pPr>
        <w:spacing w:line="360" w:lineRule="auto"/>
        <w:ind w:firstLine="851"/>
        <w:jc w:val="both"/>
      </w:pPr>
      <w:r>
        <w:rPr>
          <w:color w:val="000000" w:themeColor="text1"/>
        </w:rPr>
        <w:t>4.</w:t>
      </w:r>
      <w:r w:rsidRPr="00D40C9C">
        <w:t xml:space="preserve"> </w:t>
      </w:r>
      <w:r w:rsidR="00F14DC1" w:rsidRPr="00D40C9C">
        <w:t>Apraše vartojamos sąvokos atitinka Lietuvos Respublikos šv</w:t>
      </w:r>
      <w:r w:rsidR="00FE5A10" w:rsidRPr="00D40C9C">
        <w:t>ietimo įstatyme vartojamas sąvok</w:t>
      </w:r>
      <w:r w:rsidR="00F14DC1" w:rsidRPr="00D40C9C">
        <w:t xml:space="preserve">as. </w:t>
      </w:r>
    </w:p>
    <w:p w:rsidR="00974A1E" w:rsidRDefault="00974A1E" w:rsidP="00390993">
      <w:pPr>
        <w:spacing w:line="360" w:lineRule="auto"/>
        <w:ind w:firstLine="851"/>
        <w:jc w:val="both"/>
      </w:pPr>
    </w:p>
    <w:p w:rsidR="005C4AD2" w:rsidRPr="00D7331F" w:rsidRDefault="007066F2" w:rsidP="007638C6">
      <w:pPr>
        <w:jc w:val="center"/>
        <w:rPr>
          <w:b/>
        </w:rPr>
      </w:pPr>
      <w:r w:rsidRPr="00D7331F">
        <w:rPr>
          <w:b/>
        </w:rPr>
        <w:t>I</w:t>
      </w:r>
      <w:r w:rsidR="00847CD7" w:rsidRPr="00D7331F">
        <w:rPr>
          <w:b/>
        </w:rPr>
        <w:t xml:space="preserve">I. </w:t>
      </w:r>
      <w:r w:rsidR="005C4AD2" w:rsidRPr="00D7331F">
        <w:rPr>
          <w:b/>
        </w:rPr>
        <w:t>SKYRIUS</w:t>
      </w:r>
    </w:p>
    <w:p w:rsidR="00847CD7" w:rsidRPr="00D7331F" w:rsidRDefault="00847CD7" w:rsidP="007638C6">
      <w:pPr>
        <w:jc w:val="center"/>
        <w:rPr>
          <w:b/>
        </w:rPr>
      </w:pPr>
      <w:r w:rsidRPr="00D7331F">
        <w:rPr>
          <w:b/>
        </w:rPr>
        <w:t>MOKES</w:t>
      </w:r>
      <w:r w:rsidR="00676357" w:rsidRPr="00D7331F">
        <w:rPr>
          <w:b/>
        </w:rPr>
        <w:t>ČIO</w:t>
      </w:r>
      <w:r w:rsidRPr="00D7331F">
        <w:rPr>
          <w:b/>
        </w:rPr>
        <w:t xml:space="preserve"> UŽ VAIKŲ IŠLAIKYMĄ </w:t>
      </w:r>
      <w:r w:rsidR="00676357" w:rsidRPr="00D7331F">
        <w:rPr>
          <w:b/>
        </w:rPr>
        <w:t>NUSTATYMAS</w:t>
      </w:r>
    </w:p>
    <w:p w:rsidR="00DA7400" w:rsidRPr="00D7331F" w:rsidRDefault="00DA7400" w:rsidP="007066F2">
      <w:pPr>
        <w:spacing w:line="360" w:lineRule="auto"/>
        <w:jc w:val="center"/>
        <w:rPr>
          <w:b/>
        </w:rPr>
      </w:pPr>
    </w:p>
    <w:p w:rsidR="00BC422B" w:rsidRDefault="00DB1D9A" w:rsidP="00AC23C5">
      <w:pPr>
        <w:spacing w:line="360" w:lineRule="auto"/>
        <w:ind w:firstLine="851"/>
        <w:jc w:val="both"/>
      </w:pPr>
      <w:r>
        <w:t>5</w:t>
      </w:r>
      <w:r w:rsidR="00847CD7" w:rsidRPr="00D7331F">
        <w:t>.</w:t>
      </w:r>
      <w:r w:rsidR="00847CD7" w:rsidRPr="00D7331F">
        <w:rPr>
          <w:b/>
        </w:rPr>
        <w:t xml:space="preserve"> </w:t>
      </w:r>
      <w:r w:rsidR="00437A53" w:rsidRPr="00D7331F">
        <w:rPr>
          <w:caps/>
        </w:rPr>
        <w:t>u</w:t>
      </w:r>
      <w:r w:rsidR="00437A53" w:rsidRPr="00D7331F">
        <w:t xml:space="preserve">ž vaiko </w:t>
      </w:r>
      <w:r w:rsidR="00FF4C99" w:rsidRPr="00D7331F">
        <w:t xml:space="preserve">išlaikymą </w:t>
      </w:r>
      <w:r w:rsidR="00BE4300">
        <w:t xml:space="preserve">ikimokyklinio ar </w:t>
      </w:r>
      <w:r w:rsidR="00437A53" w:rsidRPr="00D7331F">
        <w:t xml:space="preserve">priešmokyklinio ugdymo grupėje tėvai (globėjai) moka </w:t>
      </w:r>
      <w:r w:rsidR="008B5736">
        <w:t>Prienų rajono savivaldybės tarybos nustatyto dydžio</w:t>
      </w:r>
      <w:r w:rsidR="00FF4C99" w:rsidRPr="00D7331F">
        <w:t xml:space="preserve"> </w:t>
      </w:r>
      <w:r w:rsidR="00E54127" w:rsidRPr="00D7331F">
        <w:t>mokes</w:t>
      </w:r>
      <w:r w:rsidR="008B5736">
        <w:t>tį</w:t>
      </w:r>
      <w:r w:rsidR="00BC422B">
        <w:t>. Jį sudaro:</w:t>
      </w:r>
    </w:p>
    <w:p w:rsidR="00BE4300" w:rsidRDefault="00BE4300" w:rsidP="00AC23C5">
      <w:pPr>
        <w:spacing w:line="360" w:lineRule="auto"/>
        <w:ind w:firstLine="851"/>
        <w:jc w:val="both"/>
      </w:pPr>
      <w:r>
        <w:t>5.1. vaiko dienos maitinimo mokestis;</w:t>
      </w:r>
    </w:p>
    <w:p w:rsidR="00BE4300" w:rsidRDefault="00BE4300" w:rsidP="00BE4300">
      <w:pPr>
        <w:spacing w:line="360" w:lineRule="auto"/>
        <w:ind w:firstLine="851"/>
        <w:jc w:val="both"/>
      </w:pPr>
      <w:r>
        <w:lastRenderedPageBreak/>
        <w:t>5.2. fiksuotas mėnesio mokestis vaiko ugdymo(</w:t>
      </w:r>
      <w:proofErr w:type="spellStart"/>
      <w:r>
        <w:t>si</w:t>
      </w:r>
      <w:proofErr w:type="spellEnd"/>
      <w:r>
        <w:t>) reikmėms tenkinti ir ugdymo(</w:t>
      </w:r>
      <w:proofErr w:type="spellStart"/>
      <w:r>
        <w:t>si</w:t>
      </w:r>
      <w:proofErr w:type="spellEnd"/>
      <w:r>
        <w:t>) aplinkai gerinti (pagal ikimokyklinio ugdymo programą ugdomiems vaikams, išskyrus karo pabėgėlių iš Ukrainos šeimose augančius vaikus).</w:t>
      </w:r>
    </w:p>
    <w:p w:rsidR="00BE4300" w:rsidRDefault="00BE4300" w:rsidP="00BE4300">
      <w:pPr>
        <w:spacing w:line="360" w:lineRule="auto"/>
        <w:ind w:firstLine="851"/>
        <w:jc w:val="both"/>
      </w:pPr>
      <w:r>
        <w:t>6. Vaiko dienos maitinimo normos mokestis:</w:t>
      </w:r>
    </w:p>
    <w:p w:rsidR="00BE4300" w:rsidRDefault="00BE4300" w:rsidP="00BE4300">
      <w:pPr>
        <w:spacing w:line="360" w:lineRule="auto"/>
        <w:ind w:firstLine="851"/>
        <w:jc w:val="both"/>
      </w:pPr>
      <w:r>
        <w:t xml:space="preserve">6.1. ikimokyklinio amžiaus vaikų grupėje – 3,60 </w:t>
      </w:r>
      <w:proofErr w:type="spellStart"/>
      <w:r>
        <w:t>Eur</w:t>
      </w:r>
      <w:proofErr w:type="spellEnd"/>
      <w:r>
        <w:t>;</w:t>
      </w:r>
    </w:p>
    <w:p w:rsidR="00847CD7" w:rsidRPr="004175B2" w:rsidRDefault="00BE4300" w:rsidP="00AC23C5">
      <w:pPr>
        <w:spacing w:line="360" w:lineRule="auto"/>
        <w:ind w:firstLine="851"/>
        <w:jc w:val="both"/>
      </w:pPr>
      <w:r>
        <w:t>6.2</w:t>
      </w:r>
      <w:r w:rsidR="00417DCF" w:rsidRPr="004175B2">
        <w:t>.</w:t>
      </w:r>
      <w:r w:rsidR="00463D68" w:rsidRPr="004175B2">
        <w:t xml:space="preserve"> </w:t>
      </w:r>
      <w:r w:rsidR="00847CD7" w:rsidRPr="004175B2">
        <w:t>priešmokyklinio amž</w:t>
      </w:r>
      <w:r w:rsidR="00AC23C5" w:rsidRPr="004175B2">
        <w:t>iaus vaikų grupėje</w:t>
      </w:r>
      <w:r>
        <w:t xml:space="preserve"> (kai grupės veiklos trukmė 10 val. 30 min. per dieną)</w:t>
      </w:r>
      <w:r w:rsidR="00AC23C5" w:rsidRPr="004175B2">
        <w:t xml:space="preserve"> – </w:t>
      </w:r>
      <w:r w:rsidR="007E3500" w:rsidRPr="004175B2">
        <w:t>3,</w:t>
      </w:r>
      <w:r w:rsidR="00BC422B" w:rsidRPr="004175B2">
        <w:t>6</w:t>
      </w:r>
      <w:r w:rsidR="007E3500" w:rsidRPr="004175B2">
        <w:t xml:space="preserve">0 </w:t>
      </w:r>
      <w:bookmarkStart w:id="0" w:name="_GoBack"/>
      <w:bookmarkEnd w:id="0"/>
      <w:proofErr w:type="spellStart"/>
      <w:r w:rsidR="007E3500" w:rsidRPr="004175B2">
        <w:t>Eur</w:t>
      </w:r>
      <w:proofErr w:type="spellEnd"/>
      <w:r w:rsidR="007E3500" w:rsidRPr="004175B2">
        <w:t xml:space="preserve"> (arba 1,</w:t>
      </w:r>
      <w:r w:rsidR="00BC422B" w:rsidRPr="004175B2">
        <w:t>9</w:t>
      </w:r>
      <w:r w:rsidR="00701F0B" w:rsidRPr="004175B2">
        <w:t>8</w:t>
      </w:r>
      <w:r w:rsidR="00BC422B" w:rsidRPr="004175B2">
        <w:t xml:space="preserve"> </w:t>
      </w:r>
      <w:proofErr w:type="spellStart"/>
      <w:r w:rsidR="00BC422B" w:rsidRPr="004175B2">
        <w:t>E</w:t>
      </w:r>
      <w:r w:rsidR="007E3500" w:rsidRPr="004175B2">
        <w:t>ur</w:t>
      </w:r>
      <w:proofErr w:type="spellEnd"/>
      <w:r w:rsidR="007E3500" w:rsidRPr="004175B2">
        <w:t xml:space="preserve"> tėvams</w:t>
      </w:r>
      <w:r w:rsidR="00BC422B" w:rsidRPr="004175B2">
        <w:t xml:space="preserve"> neatsisakius nemokamų </w:t>
      </w:r>
      <w:r w:rsidR="007E3500" w:rsidRPr="004175B2">
        <w:t>vaiko pietų pagal L</w:t>
      </w:r>
      <w:r w:rsidR="00BC422B" w:rsidRPr="004175B2">
        <w:t xml:space="preserve">ietuvos </w:t>
      </w:r>
      <w:r w:rsidR="007E3500" w:rsidRPr="004175B2">
        <w:t>R</w:t>
      </w:r>
      <w:r w:rsidR="00BC422B" w:rsidRPr="004175B2">
        <w:t>espublikos</w:t>
      </w:r>
      <w:r w:rsidR="007E3500" w:rsidRPr="004175B2">
        <w:t xml:space="preserve"> socialinės paramos mokiniams </w:t>
      </w:r>
      <w:r w:rsidR="007E3500" w:rsidRPr="000642BE">
        <w:t>įstatymą).</w:t>
      </w:r>
    </w:p>
    <w:p w:rsidR="008D3BF2" w:rsidRPr="004175B2" w:rsidRDefault="000642BE" w:rsidP="00AC23C5">
      <w:pPr>
        <w:spacing w:line="360" w:lineRule="auto"/>
        <w:ind w:firstLine="851"/>
        <w:jc w:val="both"/>
      </w:pPr>
      <w:r>
        <w:t>6</w:t>
      </w:r>
      <w:r w:rsidR="008D3BF2" w:rsidRPr="004175B2">
        <w:t>.</w:t>
      </w:r>
      <w:r>
        <w:t>3</w:t>
      </w:r>
      <w:r w:rsidR="008D3BF2" w:rsidRPr="004175B2">
        <w:t>.</w:t>
      </w:r>
      <w:r w:rsidR="00847CD7" w:rsidRPr="004175B2">
        <w:t xml:space="preserve"> </w:t>
      </w:r>
      <w:r w:rsidR="008D3BF2" w:rsidRPr="004175B2">
        <w:t xml:space="preserve">vaiko </w:t>
      </w:r>
      <w:r>
        <w:t xml:space="preserve">dienos maitinimo normos mokestį galima sumažinti tėvų (globėjų) prašymu, </w:t>
      </w:r>
      <w:r w:rsidR="008D3BF2" w:rsidRPr="004175B2">
        <w:t>kai atsisakoma:</w:t>
      </w:r>
    </w:p>
    <w:p w:rsidR="008D3BF2" w:rsidRDefault="000642BE" w:rsidP="00AC23C5">
      <w:pPr>
        <w:spacing w:line="360" w:lineRule="auto"/>
        <w:ind w:firstLine="851"/>
        <w:jc w:val="both"/>
      </w:pPr>
      <w:r>
        <w:t>6</w:t>
      </w:r>
      <w:r w:rsidR="008D3BF2" w:rsidRPr="004175B2">
        <w:t>.</w:t>
      </w:r>
      <w:r>
        <w:t>3</w:t>
      </w:r>
      <w:r w:rsidR="008D3BF2" w:rsidRPr="004175B2">
        <w:t xml:space="preserve">.1. pusryčių – 30 proc.; </w:t>
      </w:r>
    </w:p>
    <w:p w:rsidR="00346DF4" w:rsidRPr="004175B2" w:rsidRDefault="000642BE" w:rsidP="00AC23C5">
      <w:pPr>
        <w:spacing w:line="360" w:lineRule="auto"/>
        <w:ind w:firstLine="851"/>
        <w:jc w:val="both"/>
      </w:pPr>
      <w:r>
        <w:t>6</w:t>
      </w:r>
      <w:r w:rsidR="00346DF4">
        <w:t>.</w:t>
      </w:r>
      <w:r>
        <w:t>3</w:t>
      </w:r>
      <w:r w:rsidR="00346DF4">
        <w:t>.2. pietų</w:t>
      </w:r>
      <w:r>
        <w:t xml:space="preserve"> – 45 proc. (tik ikimokyklinio ugdymo grupės);</w:t>
      </w:r>
    </w:p>
    <w:p w:rsidR="008D3BF2" w:rsidRPr="004175B2" w:rsidRDefault="00CB5D15" w:rsidP="00AC23C5">
      <w:pPr>
        <w:spacing w:line="360" w:lineRule="auto"/>
        <w:ind w:firstLine="851"/>
        <w:jc w:val="both"/>
      </w:pPr>
      <w:r>
        <w:t>6</w:t>
      </w:r>
      <w:r w:rsidR="008D3BF2" w:rsidRPr="004175B2">
        <w:t>.</w:t>
      </w:r>
      <w:r>
        <w:t>3</w:t>
      </w:r>
      <w:r w:rsidR="003403E9" w:rsidRPr="004175B2">
        <w:t>.</w:t>
      </w:r>
      <w:r>
        <w:t>3</w:t>
      </w:r>
      <w:r w:rsidR="008D3BF2" w:rsidRPr="004175B2">
        <w:t>. vakarienės – 25 proc.</w:t>
      </w:r>
    </w:p>
    <w:p w:rsidR="00FF4C99" w:rsidRPr="004175B2" w:rsidRDefault="00CB5D15" w:rsidP="00AC23C5">
      <w:pPr>
        <w:spacing w:line="360" w:lineRule="auto"/>
        <w:ind w:firstLine="851"/>
        <w:jc w:val="both"/>
      </w:pPr>
      <w:r>
        <w:t>6</w:t>
      </w:r>
      <w:r w:rsidR="00AC23C5" w:rsidRPr="004175B2">
        <w:t>.</w:t>
      </w:r>
      <w:r>
        <w:t>4</w:t>
      </w:r>
      <w:r w:rsidR="00463D68" w:rsidRPr="004175B2">
        <w:t>. m</w:t>
      </w:r>
      <w:r w:rsidR="008D3BF2" w:rsidRPr="004175B2">
        <w:t xml:space="preserve">okestis mažinamas </w:t>
      </w:r>
      <w:r w:rsidR="00847CD7" w:rsidRPr="004175B2">
        <w:t>tėvų (globėjų) prašymu, kuris gali būti pateiktas mokyklos vadovui</w:t>
      </w:r>
      <w:r w:rsidR="00BC422B" w:rsidRPr="004175B2">
        <w:t xml:space="preserve"> vaikui pradėjus lankyti </w:t>
      </w:r>
      <w:r>
        <w:t xml:space="preserve">ikimokyklinio ar </w:t>
      </w:r>
      <w:r w:rsidR="00BC422B" w:rsidRPr="004175B2">
        <w:t xml:space="preserve">priešmokyklinio ugdymo grupę </w:t>
      </w:r>
      <w:r w:rsidR="002B625B" w:rsidRPr="004175B2">
        <w:t>ir vėliau (tokiu atveju prašymas pateikiamas iki einamojo mėnesio 20 d., o vaiko dienos maitinimo normos mokestis perskaičiuojamas nuo ateinančio mėnesio 1 d.).</w:t>
      </w:r>
    </w:p>
    <w:p w:rsidR="002B625B" w:rsidRPr="004175B2" w:rsidRDefault="00CB5D15" w:rsidP="00AC23C5">
      <w:pPr>
        <w:spacing w:line="360" w:lineRule="auto"/>
        <w:ind w:firstLine="851"/>
        <w:jc w:val="both"/>
      </w:pPr>
      <w:r>
        <w:t>6</w:t>
      </w:r>
      <w:r w:rsidR="002B625B" w:rsidRPr="004175B2">
        <w:t>.</w:t>
      </w:r>
      <w:r>
        <w:t>5</w:t>
      </w:r>
      <w:r w:rsidR="002B625B" w:rsidRPr="004175B2">
        <w:t>. tėvų prašymas dėl vaiko dienos maitinimo normos sumažinim</w:t>
      </w:r>
      <w:r w:rsidR="007638C6" w:rsidRPr="004175B2">
        <w:t>o negali prieštarauti Lietuvos R</w:t>
      </w:r>
      <w:r w:rsidR="002B625B" w:rsidRPr="004175B2">
        <w:t>espublikos sveikatos apsaugos ministro 2011 m. lapkričio 11 d. įsakymu Nr. V-964 patvirtintame Vaiko maitinimo organizavimo tvarkos apraše numatytiems reikalavimams;</w:t>
      </w:r>
    </w:p>
    <w:p w:rsidR="00623374" w:rsidRDefault="00CB5D15" w:rsidP="00AC23C5">
      <w:pPr>
        <w:spacing w:line="360" w:lineRule="auto"/>
        <w:ind w:firstLine="851"/>
        <w:jc w:val="both"/>
      </w:pPr>
      <w:r>
        <w:t>6</w:t>
      </w:r>
      <w:r w:rsidR="00AC23C5" w:rsidRPr="004175B2">
        <w:t>.</w:t>
      </w:r>
      <w:r>
        <w:t>6</w:t>
      </w:r>
      <w:r w:rsidR="00AC23C5" w:rsidRPr="004175B2">
        <w:t>.</w:t>
      </w:r>
      <w:r w:rsidR="00463D68" w:rsidRPr="004175B2">
        <w:t xml:space="preserve"> m</w:t>
      </w:r>
      <w:r w:rsidR="00FF4C99" w:rsidRPr="004175B2">
        <w:t>okinių maitinimas organizuojamas pagal reglamentuojančius teisės aktus.</w:t>
      </w:r>
    </w:p>
    <w:p w:rsidR="00623374" w:rsidRDefault="00623374" w:rsidP="00623374">
      <w:pPr>
        <w:spacing w:line="360" w:lineRule="auto"/>
        <w:ind w:firstLine="851"/>
        <w:jc w:val="both"/>
      </w:pPr>
      <w:r>
        <w:t xml:space="preserve">7. Tėvai (globėjai) moka už kiekvieną mėnesį 5,00 </w:t>
      </w:r>
      <w:proofErr w:type="spellStart"/>
      <w:r>
        <w:t>Eur</w:t>
      </w:r>
      <w:proofErr w:type="spellEnd"/>
      <w:r>
        <w:t xml:space="preserve"> fiksuotą mokestį pagal ikimokyklinio ugdymo programą ugdomo vaiko ugdymo(</w:t>
      </w:r>
      <w:proofErr w:type="spellStart"/>
      <w:r>
        <w:t>si</w:t>
      </w:r>
      <w:proofErr w:type="spellEnd"/>
      <w:r>
        <w:t>) reikmėms tenkinti ir ugdymo(</w:t>
      </w:r>
      <w:proofErr w:type="spellStart"/>
      <w:r>
        <w:t>si</w:t>
      </w:r>
      <w:proofErr w:type="spellEnd"/>
      <w:r>
        <w:t>) aplinkai gerinti, nepriklausomai nuo lankytų dienų skaičiaus ir suteiktų mokesčio lengvatų. Mokestis nemokamas šiais atvejais:</w:t>
      </w:r>
    </w:p>
    <w:p w:rsidR="00623374" w:rsidRDefault="00623374" w:rsidP="00623374">
      <w:pPr>
        <w:spacing w:line="360" w:lineRule="auto"/>
        <w:ind w:firstLine="851"/>
        <w:jc w:val="both"/>
      </w:pPr>
      <w:r>
        <w:t xml:space="preserve">7.1. </w:t>
      </w:r>
      <w:r>
        <w:rPr>
          <w:rFonts w:ascii="LiberationSerif" w:hAnsi="LiberationSerif" w:cs="LiberationSerif"/>
        </w:rPr>
        <w:t xml:space="preserve">paskelbus karantiną ir (ar) ekstremaliąją situaciją Lietuvos Respublikoje ir privalomai sustabdžius vaikų ugdymo ir (ar) priežiūros procesą švietimo įstaigose, </w:t>
      </w:r>
      <w:r>
        <w:t xml:space="preserve">fiksuotas mokestis </w:t>
      </w:r>
      <w:r>
        <w:rPr>
          <w:rFonts w:ascii="LiberationSerif" w:hAnsi="LiberationSerif" w:cs="LiberationSerif"/>
        </w:rPr>
        <w:t>yra nemokamas, jeigu ugdymo ir (ar) priežiūros procesas įstaigoje nevyksta arba ugdymas organizuojamas nuotoliniu būdu ilgiau kaip 14 kalendorinių dienų;</w:t>
      </w:r>
    </w:p>
    <w:p w:rsidR="00623374" w:rsidRDefault="00623374" w:rsidP="00623374">
      <w:pPr>
        <w:spacing w:line="360" w:lineRule="auto"/>
        <w:ind w:firstLine="851"/>
        <w:jc w:val="both"/>
      </w:pPr>
      <w:r>
        <w:t xml:space="preserve">7.2. </w:t>
      </w:r>
      <w:r>
        <w:rPr>
          <w:rFonts w:ascii="LiberationSerif" w:hAnsi="LiberationSerif" w:cs="LiberationSerif"/>
        </w:rPr>
        <w:t xml:space="preserve">vasaros mėnesiais (birželį, liepą ir rugpjūtį) </w:t>
      </w:r>
      <w:r>
        <w:t xml:space="preserve">vaikui nelankius įstaigos nuo pirmos iki paskutinės mėnesio dienos. Bent vieną dieną per mėnesį lankius įstaigą, mokamas 5,00 </w:t>
      </w:r>
      <w:proofErr w:type="spellStart"/>
      <w:r>
        <w:t>Eur</w:t>
      </w:r>
      <w:proofErr w:type="spellEnd"/>
      <w:r>
        <w:t xml:space="preserve"> fiksuotas mokestis; </w:t>
      </w:r>
    </w:p>
    <w:p w:rsidR="00623374" w:rsidRDefault="00623374" w:rsidP="00623374">
      <w:pPr>
        <w:spacing w:line="360" w:lineRule="auto"/>
        <w:ind w:firstLine="851"/>
        <w:jc w:val="both"/>
      </w:pPr>
      <w:r>
        <w:t>7.3. jei vaikas dėl 11 punkte išvardintų priežasčių nelanko švietimo įstaigos visą mėnesį;</w:t>
      </w:r>
    </w:p>
    <w:p w:rsidR="00623374" w:rsidRDefault="00623374" w:rsidP="00623374">
      <w:pPr>
        <w:spacing w:line="360" w:lineRule="auto"/>
        <w:ind w:firstLine="851"/>
        <w:jc w:val="both"/>
      </w:pPr>
      <w:r>
        <w:lastRenderedPageBreak/>
        <w:t>7.4. jei Prienų rajono savivaldybės administracijos direktoriaus įsakymu vaikui yra paskirtas privalomas ikimokyklinis ugdymas;</w:t>
      </w:r>
    </w:p>
    <w:p w:rsidR="00623374" w:rsidRDefault="00623374" w:rsidP="00623374">
      <w:pPr>
        <w:spacing w:line="360" w:lineRule="auto"/>
        <w:ind w:firstLine="851"/>
        <w:jc w:val="both"/>
      </w:pPr>
      <w:r>
        <w:t>7.5. vaikui atvykus į švietimo įstaigą, išvykus iš jos ar pradėjus lankyti kitą švietimo įstaigą, fiksuotas mėnesio mokestis skaičiuojamas už kiekvieną lankytą dieną konkrečioje švietimo įstaigoje.</w:t>
      </w:r>
    </w:p>
    <w:p w:rsidR="00DA7400" w:rsidRPr="004175B2" w:rsidRDefault="002E3EDC" w:rsidP="00AC23C5">
      <w:pPr>
        <w:spacing w:line="360" w:lineRule="auto"/>
        <w:ind w:firstLine="851"/>
        <w:jc w:val="both"/>
      </w:pPr>
      <w:r w:rsidRPr="004175B2">
        <w:tab/>
      </w:r>
    </w:p>
    <w:p w:rsidR="00410037" w:rsidRPr="004175B2" w:rsidRDefault="00410037" w:rsidP="007638C6">
      <w:pPr>
        <w:keepNext/>
        <w:jc w:val="center"/>
        <w:rPr>
          <w:b/>
        </w:rPr>
      </w:pPr>
      <w:r w:rsidRPr="004175B2">
        <w:rPr>
          <w:b/>
        </w:rPr>
        <w:t>III</w:t>
      </w:r>
      <w:r w:rsidR="004A0239" w:rsidRPr="004175B2">
        <w:rPr>
          <w:b/>
        </w:rPr>
        <w:t>.</w:t>
      </w:r>
      <w:r w:rsidRPr="004175B2">
        <w:rPr>
          <w:b/>
        </w:rPr>
        <w:t xml:space="preserve"> SKYRIUS</w:t>
      </w:r>
    </w:p>
    <w:p w:rsidR="00410037" w:rsidRPr="004175B2" w:rsidRDefault="00410037" w:rsidP="007638C6">
      <w:pPr>
        <w:keepNext/>
        <w:jc w:val="center"/>
        <w:rPr>
          <w:b/>
        </w:rPr>
      </w:pPr>
      <w:r w:rsidRPr="004175B2">
        <w:rPr>
          <w:b/>
        </w:rPr>
        <w:t>MOKESČIO UŽ VAIKŲ IŠLAIKYMĄ LENGVATŲ TAIKYMAS</w:t>
      </w:r>
    </w:p>
    <w:p w:rsidR="00410037" w:rsidRPr="004175B2" w:rsidRDefault="00410037" w:rsidP="007066F2">
      <w:pPr>
        <w:spacing w:line="360" w:lineRule="auto"/>
        <w:ind w:firstLine="1080"/>
        <w:jc w:val="both"/>
      </w:pPr>
    </w:p>
    <w:p w:rsidR="00410037" w:rsidRPr="004175B2" w:rsidRDefault="00623374" w:rsidP="00AC23C5">
      <w:pPr>
        <w:spacing w:line="360" w:lineRule="auto"/>
        <w:ind w:firstLine="851"/>
        <w:jc w:val="both"/>
      </w:pPr>
      <w:r>
        <w:t>8</w:t>
      </w:r>
      <w:r w:rsidR="00410037" w:rsidRPr="004175B2">
        <w:t>.</w:t>
      </w:r>
      <w:r w:rsidR="00E54127" w:rsidRPr="004175B2">
        <w:t xml:space="preserve"> Nuo </w:t>
      </w:r>
      <w:r w:rsidR="00E55BF0" w:rsidRPr="004175B2">
        <w:t xml:space="preserve">vaiko dienos maitinimo normos </w:t>
      </w:r>
      <w:r w:rsidR="00E54127" w:rsidRPr="004175B2">
        <w:t>mokesčio</w:t>
      </w:r>
      <w:r w:rsidR="00410037" w:rsidRPr="004175B2">
        <w:t xml:space="preserve"> atleidžiami:</w:t>
      </w:r>
    </w:p>
    <w:p w:rsidR="00410037" w:rsidRPr="004175B2" w:rsidRDefault="00623374" w:rsidP="00AC23C5">
      <w:pPr>
        <w:tabs>
          <w:tab w:val="left" w:pos="1080"/>
        </w:tabs>
        <w:spacing w:line="360" w:lineRule="auto"/>
        <w:ind w:firstLine="851"/>
        <w:jc w:val="both"/>
      </w:pPr>
      <w:r>
        <w:t>8</w:t>
      </w:r>
      <w:r w:rsidR="00410037" w:rsidRPr="004175B2">
        <w:t>.1</w:t>
      </w:r>
      <w:r w:rsidR="00666B14" w:rsidRPr="004175B2">
        <w:t>.</w:t>
      </w:r>
      <w:r w:rsidR="00410037" w:rsidRPr="004175B2">
        <w:t xml:space="preserve"> vaikai, turintys negalią (pateikus Neįgalumo ir darbingumo nustatymo tarnybos išduotą dokumentą); </w:t>
      </w:r>
    </w:p>
    <w:p w:rsidR="00410037" w:rsidRPr="004175B2" w:rsidRDefault="00623374" w:rsidP="00AC23C5">
      <w:pPr>
        <w:spacing w:line="360" w:lineRule="auto"/>
        <w:ind w:firstLine="851"/>
        <w:jc w:val="both"/>
      </w:pPr>
      <w:r>
        <w:t>8</w:t>
      </w:r>
      <w:r w:rsidR="00410037" w:rsidRPr="004175B2">
        <w:t xml:space="preserve">.2. vaikai, kuriems švietimo pagalbos tarnybos yra nustatyti vidutiniai, dideli ir labai dideli specialieji ugdymosi poreikiai (pateikus šios tarnybos pažymą); </w:t>
      </w:r>
    </w:p>
    <w:p w:rsidR="00410037" w:rsidRPr="004175B2" w:rsidRDefault="00623374" w:rsidP="00AC23C5">
      <w:pPr>
        <w:spacing w:line="360" w:lineRule="auto"/>
        <w:ind w:firstLine="851"/>
        <w:jc w:val="both"/>
      </w:pPr>
      <w:r>
        <w:t>8</w:t>
      </w:r>
      <w:r w:rsidR="00410037" w:rsidRPr="004175B2">
        <w:t>.3. socialines pašalpas gaunančių šeimų vaikai (nuo pašalpos skyrimo mėnesio, pateikus Socialinės paramos skyriaus pažymą)</w:t>
      </w:r>
      <w:r w:rsidR="00E55BF0" w:rsidRPr="004175B2">
        <w:t xml:space="preserve"> ir vaikai, kurie auga šeimose, kurioms teikiamos socialinio darbuotojo paslaugos Atvejo vadybos tvarkos aprašo, patvirtinto Lietuvos Respublikos socialinės apsaugos ir darbo ministro 2018 m. kovo 29 d. įsakymu Nr. A1-141, nustatyta tvarka (pateikus</w:t>
      </w:r>
      <w:r w:rsidR="00701F0B" w:rsidRPr="004175B2">
        <w:t xml:space="preserve"> Prienų rajono savivaldybės socialinių paslaugų centro direktoriaus įsakymo kopiją);</w:t>
      </w:r>
    </w:p>
    <w:p w:rsidR="00E55BF0" w:rsidRPr="004175B2" w:rsidRDefault="00623374" w:rsidP="00AC23C5">
      <w:pPr>
        <w:spacing w:line="360" w:lineRule="auto"/>
        <w:ind w:firstLine="851"/>
        <w:jc w:val="both"/>
      </w:pPr>
      <w:r>
        <w:t>8</w:t>
      </w:r>
      <w:r w:rsidR="00E55BF0" w:rsidRPr="004175B2">
        <w:t>.4. karo pabėgėlių iš Ukrainos šeimose augantys vaikai</w:t>
      </w:r>
      <w:r w:rsidR="00701F0B" w:rsidRPr="004175B2">
        <w:t>, jeigu jiems nėra skirta išmoka pagal Vienkartinės išmokos įsikurti gyvenamoje vietoje savivaldybės teritorijoje ir (ar) mėnesinės kompensacijos vaiko ugdymo pagal ikimokyklinio ar priešmokyklinio ugdymo programą išlaidoms apmokėti, skiriamų laikinąją apsaugą Lietuvos Respublikoje gavusiems užsieniečiams, skyrimo ir jų finansavimo iš Lietuvos Respublikos valstybės biudžeto rekomendacijų aprašą, patvirtintą Lietuvos Respublikos socialinės apsaugos ir darbo ministro 2022 m. balandžio 6 d. įsakymu Nr.</w:t>
      </w:r>
      <w:r w:rsidR="004C1271" w:rsidRPr="004175B2">
        <w:t xml:space="preserve"> A1-260</w:t>
      </w:r>
      <w:r w:rsidR="00E55BF0" w:rsidRPr="004175B2">
        <w:t>;</w:t>
      </w:r>
    </w:p>
    <w:p w:rsidR="00410037" w:rsidRPr="004175B2" w:rsidRDefault="00623374" w:rsidP="0062407E">
      <w:pPr>
        <w:spacing w:line="360" w:lineRule="auto"/>
        <w:ind w:firstLine="851"/>
        <w:jc w:val="both"/>
      </w:pPr>
      <w:r>
        <w:t>9</w:t>
      </w:r>
      <w:r w:rsidR="00410037" w:rsidRPr="004175B2">
        <w:t>. Mokestis už vaikų išlaikymą mažinamas 50 procentų:</w:t>
      </w:r>
    </w:p>
    <w:p w:rsidR="00410037" w:rsidRPr="004175B2" w:rsidRDefault="00623374" w:rsidP="0062407E">
      <w:pPr>
        <w:spacing w:line="360" w:lineRule="auto"/>
        <w:ind w:firstLine="851"/>
        <w:jc w:val="both"/>
      </w:pPr>
      <w:r>
        <w:t>9</w:t>
      </w:r>
      <w:r w:rsidR="00410037" w:rsidRPr="004175B2">
        <w:t>.1.</w:t>
      </w:r>
      <w:r w:rsidR="0062407E" w:rsidRPr="004175B2">
        <w:t xml:space="preserve"> </w:t>
      </w:r>
      <w:r w:rsidR="00E55BF0" w:rsidRPr="004175B2">
        <w:t>jei vaikas turi tik vieną iš tėvų (vienas iš tėvų miręs, nenurodytas gimimo liudijime, teismo pripažintas nežinia kur esančiu ar paskelbtas mirusiu), pateikus tai patvirtinančius dokumentus;</w:t>
      </w:r>
    </w:p>
    <w:p w:rsidR="00410037" w:rsidRPr="004175B2" w:rsidRDefault="00623374" w:rsidP="0062407E">
      <w:pPr>
        <w:spacing w:line="360" w:lineRule="auto"/>
        <w:ind w:firstLine="851"/>
        <w:jc w:val="both"/>
      </w:pPr>
      <w:r>
        <w:t>9</w:t>
      </w:r>
      <w:r w:rsidR="008B5736" w:rsidRPr="004175B2">
        <w:t>.</w:t>
      </w:r>
      <w:r w:rsidR="00A825A3" w:rsidRPr="004175B2">
        <w:t>2</w:t>
      </w:r>
      <w:r w:rsidR="00E54127" w:rsidRPr="004175B2">
        <w:t xml:space="preserve">. </w:t>
      </w:r>
      <w:r w:rsidR="00A825A3" w:rsidRPr="004175B2">
        <w:t xml:space="preserve">jei </w:t>
      </w:r>
      <w:r w:rsidR="00410037" w:rsidRPr="004175B2">
        <w:t>šeima augina tris ir daugiau vaikų (vaikai iki 18 metų</w:t>
      </w:r>
      <w:r w:rsidR="00463D68" w:rsidRPr="004175B2">
        <w:t xml:space="preserve"> (pateikus šeimos sudėties pažymą)</w:t>
      </w:r>
      <w:r w:rsidR="00410037" w:rsidRPr="004175B2">
        <w:t xml:space="preserve"> ir vyresni iki 24 metų, jei mokosi dieninėse visų tipų mokyklose </w:t>
      </w:r>
      <w:r w:rsidR="00463D68" w:rsidRPr="004175B2">
        <w:t>(</w:t>
      </w:r>
      <w:r w:rsidR="00410037" w:rsidRPr="004175B2">
        <w:t>pateikus pažymas iš mokyklų);</w:t>
      </w:r>
    </w:p>
    <w:p w:rsidR="002F430B" w:rsidRPr="004175B2" w:rsidRDefault="00623374" w:rsidP="0062407E">
      <w:pPr>
        <w:spacing w:line="360" w:lineRule="auto"/>
        <w:ind w:firstLine="851"/>
        <w:jc w:val="both"/>
      </w:pPr>
      <w:r>
        <w:rPr>
          <w:color w:val="000000" w:themeColor="text1"/>
        </w:rPr>
        <w:t>9</w:t>
      </w:r>
      <w:r w:rsidR="008B5736" w:rsidRPr="004175B2">
        <w:rPr>
          <w:color w:val="000000" w:themeColor="text1"/>
        </w:rPr>
        <w:t>.</w:t>
      </w:r>
      <w:r w:rsidR="00A825A3" w:rsidRPr="004175B2">
        <w:rPr>
          <w:color w:val="000000" w:themeColor="text1"/>
        </w:rPr>
        <w:t>3</w:t>
      </w:r>
      <w:r w:rsidR="00E54127" w:rsidRPr="004175B2">
        <w:rPr>
          <w:color w:val="000000" w:themeColor="text1"/>
        </w:rPr>
        <w:t xml:space="preserve">. </w:t>
      </w:r>
      <w:r w:rsidR="00A825A3" w:rsidRPr="004175B2">
        <w:rPr>
          <w:color w:val="000000" w:themeColor="text1"/>
        </w:rPr>
        <w:t>jei</w:t>
      </w:r>
      <w:r w:rsidR="00410037" w:rsidRPr="004175B2">
        <w:rPr>
          <w:color w:val="000000" w:themeColor="text1"/>
        </w:rPr>
        <w:t xml:space="preserve"> </w:t>
      </w:r>
      <w:r w:rsidR="002F430B" w:rsidRPr="004175B2">
        <w:rPr>
          <w:color w:val="000000" w:themeColor="text1"/>
        </w:rPr>
        <w:t>vaikas auga</w:t>
      </w:r>
      <w:r w:rsidR="002F430B" w:rsidRPr="004175B2">
        <w:t xml:space="preserve"> mokinių ar studentų šeimoje, kurioje vienas iš tėvų mokosi</w:t>
      </w:r>
      <w:r w:rsidR="00463D68" w:rsidRPr="004175B2">
        <w:t xml:space="preserve"> mokymo įstaigos dieniniame skyriuje (</w:t>
      </w:r>
      <w:r w:rsidR="001A3B22" w:rsidRPr="004175B2">
        <w:t>pateikus mokymo įstaigos pažymą</w:t>
      </w:r>
      <w:r w:rsidR="00463D68" w:rsidRPr="004175B2">
        <w:t>)</w:t>
      </w:r>
      <w:r w:rsidR="002F430B" w:rsidRPr="004175B2">
        <w:t>;</w:t>
      </w:r>
      <w:r w:rsidR="00410037" w:rsidRPr="004175B2">
        <w:t xml:space="preserve"> </w:t>
      </w:r>
    </w:p>
    <w:p w:rsidR="00410037" w:rsidRPr="004175B2" w:rsidRDefault="00623374" w:rsidP="0062407E">
      <w:pPr>
        <w:spacing w:line="360" w:lineRule="auto"/>
        <w:ind w:firstLine="851"/>
        <w:jc w:val="both"/>
      </w:pPr>
      <w:r>
        <w:lastRenderedPageBreak/>
        <w:t>9</w:t>
      </w:r>
      <w:r w:rsidR="008B5736" w:rsidRPr="004175B2">
        <w:t>.</w:t>
      </w:r>
      <w:r w:rsidR="00A825A3" w:rsidRPr="004175B2">
        <w:t>4. jei</w:t>
      </w:r>
      <w:r w:rsidR="00410037" w:rsidRPr="004175B2">
        <w:t xml:space="preserve"> vienas iš tėvų atlieka karinę tarnybą (pateikus šią tarnybą administruojančios institucijos</w:t>
      </w:r>
      <w:r w:rsidR="008B5736" w:rsidRPr="004175B2">
        <w:t xml:space="preserve"> pažymą);</w:t>
      </w:r>
    </w:p>
    <w:p w:rsidR="008B5736" w:rsidRPr="004175B2" w:rsidRDefault="00623374" w:rsidP="0062407E">
      <w:pPr>
        <w:spacing w:line="360" w:lineRule="auto"/>
        <w:ind w:firstLine="851"/>
        <w:jc w:val="both"/>
        <w:rPr>
          <w:color w:val="FF0000"/>
        </w:rPr>
      </w:pPr>
      <w:r>
        <w:t>9</w:t>
      </w:r>
      <w:r w:rsidR="008B5736" w:rsidRPr="004175B2">
        <w:t>.</w:t>
      </w:r>
      <w:r w:rsidR="00A825A3" w:rsidRPr="004175B2">
        <w:t>5</w:t>
      </w:r>
      <w:r w:rsidR="008B5736" w:rsidRPr="004175B2">
        <w:t xml:space="preserve">. </w:t>
      </w:r>
      <w:r w:rsidR="00A825A3" w:rsidRPr="004175B2">
        <w:t>jei</w:t>
      </w:r>
      <w:r w:rsidR="008B5736" w:rsidRPr="004175B2">
        <w:t xml:space="preserve"> vaik</w:t>
      </w:r>
      <w:r w:rsidR="00A825A3" w:rsidRPr="004175B2">
        <w:t>ui nustatyta globa;</w:t>
      </w:r>
    </w:p>
    <w:p w:rsidR="00410037" w:rsidRPr="004175B2" w:rsidRDefault="00623374" w:rsidP="0062407E">
      <w:pPr>
        <w:spacing w:line="360" w:lineRule="auto"/>
        <w:ind w:firstLine="851"/>
        <w:jc w:val="both"/>
        <w:rPr>
          <w:color w:val="FF0000"/>
        </w:rPr>
      </w:pPr>
      <w:r>
        <w:t>10</w:t>
      </w:r>
      <w:r w:rsidR="00410037" w:rsidRPr="004175B2">
        <w:t>. Mokestis už vaikų išl</w:t>
      </w:r>
      <w:r w:rsidR="00177AA1" w:rsidRPr="004175B2">
        <w:t xml:space="preserve">aikymą mažinamas 20 procentų, </w:t>
      </w:r>
      <w:r w:rsidR="00A825A3" w:rsidRPr="004175B2">
        <w:t>jei</w:t>
      </w:r>
      <w:r w:rsidR="00410037" w:rsidRPr="004175B2">
        <w:t xml:space="preserve"> šeima augina du</w:t>
      </w:r>
      <w:r w:rsidR="008B5736" w:rsidRPr="004175B2">
        <w:t xml:space="preserve"> (ar daugiau)</w:t>
      </w:r>
      <w:r w:rsidR="00410037" w:rsidRPr="004175B2">
        <w:t xml:space="preserve"> ikimokyklinio amžiaus vaikus ir jie </w:t>
      </w:r>
      <w:r w:rsidR="007E7F62" w:rsidRPr="004175B2">
        <w:t>ugdomi pagal</w:t>
      </w:r>
      <w:r w:rsidR="00410037" w:rsidRPr="004175B2">
        <w:t xml:space="preserve"> </w:t>
      </w:r>
      <w:r w:rsidR="008B5736" w:rsidRPr="004175B2">
        <w:t>iki</w:t>
      </w:r>
      <w:r w:rsidR="00161391" w:rsidRPr="004175B2">
        <w:t>mokyklinio</w:t>
      </w:r>
      <w:r w:rsidR="00410037" w:rsidRPr="004175B2">
        <w:t xml:space="preserve"> ugdymo </w:t>
      </w:r>
      <w:r w:rsidR="007E7F62" w:rsidRPr="004175B2">
        <w:t>programą</w:t>
      </w:r>
      <w:r w:rsidR="00410037" w:rsidRPr="004175B2">
        <w:t xml:space="preserve"> (pateikus </w:t>
      </w:r>
      <w:r w:rsidR="007E7F62" w:rsidRPr="004175B2">
        <w:t>šeimos sudėties pažym</w:t>
      </w:r>
      <w:r w:rsidR="008B5736" w:rsidRPr="004175B2">
        <w:t>ą</w:t>
      </w:r>
      <w:r w:rsidR="00410037" w:rsidRPr="004175B2">
        <w:t>).</w:t>
      </w:r>
    </w:p>
    <w:p w:rsidR="00410037" w:rsidRPr="004175B2" w:rsidRDefault="00623374" w:rsidP="0062407E">
      <w:pPr>
        <w:spacing w:line="360" w:lineRule="auto"/>
        <w:ind w:firstLine="851"/>
        <w:jc w:val="both"/>
      </w:pPr>
      <w:r>
        <w:t>11</w:t>
      </w:r>
      <w:r w:rsidR="00410037" w:rsidRPr="004175B2">
        <w:t xml:space="preserve">. Mokestis neskaičiuojamas, </w:t>
      </w:r>
      <w:r w:rsidR="00D078EE" w:rsidRPr="004175B2">
        <w:t xml:space="preserve">nuo kitos dienos po to, </w:t>
      </w:r>
      <w:r w:rsidR="00410037" w:rsidRPr="004175B2">
        <w:t xml:space="preserve">kai </w:t>
      </w:r>
      <w:r w:rsidR="00D078EE" w:rsidRPr="004175B2">
        <w:t xml:space="preserve">tėvai informuoja mokyklą, kad </w:t>
      </w:r>
      <w:r w:rsidR="00410037" w:rsidRPr="004175B2">
        <w:t>vaikas ne</w:t>
      </w:r>
      <w:r w:rsidR="00D078EE" w:rsidRPr="004175B2">
        <w:t>ateis</w:t>
      </w:r>
      <w:r w:rsidR="00410037" w:rsidRPr="004175B2">
        <w:t>, šiais atvejais</w:t>
      </w:r>
      <w:r w:rsidR="007638C6" w:rsidRPr="004175B2">
        <w:t>:</w:t>
      </w:r>
    </w:p>
    <w:p w:rsidR="00410037" w:rsidRPr="004175B2" w:rsidRDefault="00623374" w:rsidP="0062407E">
      <w:pPr>
        <w:spacing w:line="360" w:lineRule="auto"/>
        <w:ind w:firstLine="851"/>
        <w:jc w:val="both"/>
      </w:pPr>
      <w:r>
        <w:t>11</w:t>
      </w:r>
      <w:r w:rsidR="00410037" w:rsidRPr="004175B2">
        <w:t>.1. vaiko ligos metu</w:t>
      </w:r>
      <w:r w:rsidR="007638C6" w:rsidRPr="004175B2">
        <w:t>, vieno iš tėvų (globėjų) kasmetinių ar nemokamų atostogų metu, prastovų darbovietėje, tėvystės, nėštumo ir gimdymo atostogų metu, atostogų vaikui prižiūrėti, kol jam sueis 3 metai, kūrybinių atostogų, atostogų valstybinėms ar kūrybinėms pareigoms atlikti metu (pateikus prašymą ir nurodant konkrečias dienas):</w:t>
      </w:r>
    </w:p>
    <w:p w:rsidR="00161391" w:rsidRPr="004175B2" w:rsidRDefault="00623374" w:rsidP="0062407E">
      <w:pPr>
        <w:spacing w:line="360" w:lineRule="auto"/>
        <w:ind w:firstLine="851"/>
        <w:jc w:val="both"/>
      </w:pPr>
      <w:r>
        <w:t>11</w:t>
      </w:r>
      <w:r w:rsidR="00666B14" w:rsidRPr="004175B2">
        <w:t>.</w:t>
      </w:r>
      <w:r w:rsidR="00BC38F0" w:rsidRPr="004175B2">
        <w:t>2</w:t>
      </w:r>
      <w:r w:rsidR="00410037" w:rsidRPr="004175B2">
        <w:t>. vaiko vasaros atostogų metu (birželio–rugpjūčio mėnesiais)</w:t>
      </w:r>
      <w:r w:rsidR="00161391" w:rsidRPr="004175B2">
        <w:t>;</w:t>
      </w:r>
      <w:r w:rsidR="00410037" w:rsidRPr="004175B2">
        <w:t xml:space="preserve"> </w:t>
      </w:r>
    </w:p>
    <w:p w:rsidR="00161391" w:rsidRPr="004175B2" w:rsidRDefault="00623374" w:rsidP="0062407E">
      <w:pPr>
        <w:spacing w:line="360" w:lineRule="auto"/>
        <w:ind w:firstLine="851"/>
        <w:jc w:val="both"/>
      </w:pPr>
      <w:r>
        <w:t>11</w:t>
      </w:r>
      <w:r w:rsidR="00666B14" w:rsidRPr="004175B2">
        <w:t>.</w:t>
      </w:r>
      <w:r w:rsidR="00BC38F0" w:rsidRPr="004175B2">
        <w:t>3</w:t>
      </w:r>
      <w:r w:rsidR="00410037" w:rsidRPr="004175B2">
        <w:t>. mokinių atostogų metu</w:t>
      </w:r>
      <w:r w:rsidR="00161391" w:rsidRPr="004175B2">
        <w:t>;</w:t>
      </w:r>
    </w:p>
    <w:p w:rsidR="00410037" w:rsidRPr="004175B2" w:rsidRDefault="00623374" w:rsidP="0062407E">
      <w:pPr>
        <w:spacing w:line="360" w:lineRule="auto"/>
        <w:ind w:firstLine="851"/>
        <w:jc w:val="both"/>
      </w:pPr>
      <w:r>
        <w:t>11</w:t>
      </w:r>
      <w:r w:rsidR="00666B14" w:rsidRPr="004175B2">
        <w:t>.</w:t>
      </w:r>
      <w:r w:rsidR="00BC38F0" w:rsidRPr="004175B2">
        <w:t>4</w:t>
      </w:r>
      <w:r w:rsidR="00107AA1" w:rsidRPr="004175B2">
        <w:t>. nelaimės šeimoje atvejais;</w:t>
      </w:r>
    </w:p>
    <w:p w:rsidR="00410037" w:rsidRPr="004175B2" w:rsidRDefault="00623374" w:rsidP="0062407E">
      <w:pPr>
        <w:spacing w:line="360" w:lineRule="auto"/>
        <w:ind w:firstLine="851"/>
        <w:jc w:val="both"/>
      </w:pPr>
      <w:r>
        <w:t>11</w:t>
      </w:r>
      <w:r w:rsidR="00666B14" w:rsidRPr="004175B2">
        <w:t>.</w:t>
      </w:r>
      <w:r w:rsidR="00BC38F0" w:rsidRPr="004175B2">
        <w:t>5</w:t>
      </w:r>
      <w:r w:rsidR="00410037" w:rsidRPr="004175B2">
        <w:t xml:space="preserve">. vienam iš tėvų (globėjų) dirbant pagal kintamą darbo grafiką arba verslo liudijimą (pagal verslo liudijime nurodytas dienas); </w:t>
      </w:r>
    </w:p>
    <w:p w:rsidR="00410037" w:rsidRPr="004175B2" w:rsidRDefault="00623374" w:rsidP="0062407E">
      <w:pPr>
        <w:spacing w:line="360" w:lineRule="auto"/>
        <w:ind w:firstLine="851"/>
        <w:jc w:val="both"/>
      </w:pPr>
      <w:r>
        <w:t>11</w:t>
      </w:r>
      <w:r w:rsidR="00666B14" w:rsidRPr="004175B2">
        <w:t>.</w:t>
      </w:r>
      <w:r w:rsidR="00BC38F0" w:rsidRPr="004175B2">
        <w:t>6</w:t>
      </w:r>
      <w:r w:rsidR="00410037" w:rsidRPr="004175B2">
        <w:t>. vieno iš tėvų (globėjų) ligos metu;</w:t>
      </w:r>
    </w:p>
    <w:p w:rsidR="00410037" w:rsidRPr="004175B2" w:rsidRDefault="00623374" w:rsidP="0062407E">
      <w:pPr>
        <w:spacing w:line="360" w:lineRule="auto"/>
        <w:ind w:firstLine="851"/>
        <w:jc w:val="both"/>
      </w:pPr>
      <w:r>
        <w:t>11</w:t>
      </w:r>
      <w:r w:rsidR="00666B14" w:rsidRPr="004175B2">
        <w:t>.</w:t>
      </w:r>
      <w:r w:rsidR="00BC38F0" w:rsidRPr="004175B2">
        <w:t>7</w:t>
      </w:r>
      <w:r w:rsidR="00410037" w:rsidRPr="004175B2">
        <w:t>. tėvams suteikiamų poilsio dienų Da</w:t>
      </w:r>
      <w:r w:rsidR="00107AA1" w:rsidRPr="004175B2">
        <w:t>rbo kodekse numatytais atvejais metu;</w:t>
      </w:r>
    </w:p>
    <w:p w:rsidR="00410037" w:rsidRPr="004175B2" w:rsidRDefault="00623374" w:rsidP="0062407E">
      <w:pPr>
        <w:spacing w:line="360" w:lineRule="auto"/>
        <w:ind w:firstLine="851"/>
        <w:jc w:val="both"/>
      </w:pPr>
      <w:r>
        <w:t>11</w:t>
      </w:r>
      <w:r w:rsidR="00410037" w:rsidRPr="004175B2">
        <w:t>.</w:t>
      </w:r>
      <w:r w:rsidR="00BC38F0" w:rsidRPr="004175B2">
        <w:t>8</w:t>
      </w:r>
      <w:r w:rsidR="00865119" w:rsidRPr="004175B2">
        <w:t xml:space="preserve">. </w:t>
      </w:r>
      <w:r w:rsidR="00410037" w:rsidRPr="004175B2">
        <w:t xml:space="preserve">esant žemesnei </w:t>
      </w:r>
      <w:r w:rsidR="0075636F" w:rsidRPr="004175B2">
        <w:t>ar aukštesnei negu galiojančioje Higienos normoje nustatyta</w:t>
      </w:r>
      <w:r w:rsidR="00410037" w:rsidRPr="004175B2">
        <w:t xml:space="preserve"> oro temperatūrai, epidemijos metu arba ekstremalių situacijų metu;</w:t>
      </w:r>
    </w:p>
    <w:p w:rsidR="00410037" w:rsidRPr="004175B2" w:rsidRDefault="00623374" w:rsidP="0062407E">
      <w:pPr>
        <w:spacing w:line="360" w:lineRule="auto"/>
        <w:ind w:firstLine="851"/>
        <w:jc w:val="both"/>
      </w:pPr>
      <w:r>
        <w:t>11</w:t>
      </w:r>
      <w:r w:rsidR="00410037" w:rsidRPr="004175B2">
        <w:t>.</w:t>
      </w:r>
      <w:r w:rsidR="00BC38F0" w:rsidRPr="004175B2">
        <w:t>9</w:t>
      </w:r>
      <w:r w:rsidR="00410037" w:rsidRPr="004175B2">
        <w:t xml:space="preserve">. kai </w:t>
      </w:r>
      <w:r w:rsidR="00161391" w:rsidRPr="004175B2">
        <w:t>mokykla</w:t>
      </w:r>
      <w:r w:rsidR="00410037" w:rsidRPr="004175B2">
        <w:t xml:space="preserve"> ar grupė,  uždaroma remo</w:t>
      </w:r>
      <w:r w:rsidR="0075636F" w:rsidRPr="004175B2">
        <w:t>ntui arba dėl techninių kliūčių.</w:t>
      </w:r>
    </w:p>
    <w:p w:rsidR="00E55BF0" w:rsidRPr="004175B2" w:rsidRDefault="00DB1D9A" w:rsidP="00E55BF0">
      <w:pPr>
        <w:spacing w:line="360" w:lineRule="auto"/>
        <w:ind w:firstLine="851"/>
        <w:jc w:val="both"/>
      </w:pPr>
      <w:r w:rsidRPr="004175B2">
        <w:t>1</w:t>
      </w:r>
      <w:r w:rsidR="00623374">
        <w:t>2</w:t>
      </w:r>
      <w:r w:rsidR="00E55BF0" w:rsidRPr="004175B2">
        <w:t>.</w:t>
      </w:r>
      <w:r w:rsidR="00865119" w:rsidRPr="004175B2">
        <w:t xml:space="preserve"> M</w:t>
      </w:r>
      <w:r w:rsidR="00E55BF0" w:rsidRPr="004175B2">
        <w:t>okestis neskaičiuojamas už tą dieną, kai vaikai, kuriems skirtas pritaikytas maitinimas, maitinami savo iš namų atsineštu maistu:</w:t>
      </w:r>
    </w:p>
    <w:p w:rsidR="00E55BF0" w:rsidRPr="004175B2" w:rsidRDefault="00DB1D9A" w:rsidP="00E55BF0">
      <w:pPr>
        <w:spacing w:line="360" w:lineRule="auto"/>
        <w:ind w:firstLine="851"/>
        <w:jc w:val="both"/>
      </w:pPr>
      <w:r w:rsidRPr="004175B2">
        <w:t>1</w:t>
      </w:r>
      <w:r w:rsidR="00623374">
        <w:t>2</w:t>
      </w:r>
      <w:r w:rsidR="00865119" w:rsidRPr="004175B2">
        <w:t>.1.</w:t>
      </w:r>
      <w:r w:rsidR="00E55BF0" w:rsidRPr="004175B2">
        <w:t xml:space="preserve"> pritaikytas maitinimas organizuojamas pagal gydytojo nurodymus Mokinio sveikatos pažymėjime Nr. E027-1;</w:t>
      </w:r>
    </w:p>
    <w:p w:rsidR="00E55BF0" w:rsidRPr="004175B2" w:rsidRDefault="00DB1D9A" w:rsidP="00E55BF0">
      <w:pPr>
        <w:spacing w:line="360" w:lineRule="auto"/>
        <w:ind w:firstLine="851"/>
        <w:jc w:val="both"/>
      </w:pPr>
      <w:r w:rsidRPr="004175B2">
        <w:t>1</w:t>
      </w:r>
      <w:r w:rsidR="00623374">
        <w:t>2</w:t>
      </w:r>
      <w:r w:rsidR="00865119" w:rsidRPr="004175B2">
        <w:t>.2.</w:t>
      </w:r>
      <w:r w:rsidR="00E55BF0" w:rsidRPr="004175B2">
        <w:t xml:space="preserve"> vaikai, kuriems skirtas pritaikytas maitinimas, gali būti maitinami tą dieną savo iš namų atsineštu maistu, jei pritaikyto maitinimo patiekalų mokyklos virtuvėje pagaminti nėra galimybių, sudarius sutartį su vaiko atstovais pagal įstatymą dėl vaiko maitinimo iš namų atsineštu maistu.</w:t>
      </w:r>
    </w:p>
    <w:p w:rsidR="00865119" w:rsidRPr="004175B2" w:rsidRDefault="00865119" w:rsidP="00865119">
      <w:pPr>
        <w:spacing w:line="360" w:lineRule="auto"/>
        <w:ind w:firstLine="851"/>
        <w:jc w:val="both"/>
      </w:pPr>
      <w:r w:rsidRPr="004175B2">
        <w:t>1</w:t>
      </w:r>
      <w:r w:rsidR="00623374">
        <w:t>3</w:t>
      </w:r>
      <w:r w:rsidRPr="004175B2">
        <w:t>. Tėvai gali pasinaudoti viena (palankiausia) iš mokesčio už vaiko išlaikymą taikomų lengvatų.</w:t>
      </w:r>
    </w:p>
    <w:p w:rsidR="0075636F" w:rsidRDefault="0075636F" w:rsidP="0075636F">
      <w:pPr>
        <w:spacing w:line="360" w:lineRule="auto"/>
        <w:ind w:firstLine="851"/>
        <w:jc w:val="both"/>
      </w:pPr>
    </w:p>
    <w:p w:rsidR="00390806" w:rsidRPr="004175B2" w:rsidRDefault="00390806" w:rsidP="0075636F">
      <w:pPr>
        <w:spacing w:line="360" w:lineRule="auto"/>
        <w:ind w:firstLine="851"/>
        <w:jc w:val="both"/>
      </w:pPr>
    </w:p>
    <w:p w:rsidR="00161391" w:rsidRPr="004175B2" w:rsidRDefault="00161391" w:rsidP="00BC38F0">
      <w:pPr>
        <w:jc w:val="center"/>
        <w:rPr>
          <w:b/>
        </w:rPr>
      </w:pPr>
      <w:r w:rsidRPr="004175B2">
        <w:rPr>
          <w:b/>
        </w:rPr>
        <w:lastRenderedPageBreak/>
        <w:t>IV</w:t>
      </w:r>
      <w:r w:rsidR="004A0239" w:rsidRPr="004175B2">
        <w:rPr>
          <w:b/>
        </w:rPr>
        <w:t>.</w:t>
      </w:r>
      <w:r w:rsidRPr="004175B2">
        <w:rPr>
          <w:b/>
        </w:rPr>
        <w:t xml:space="preserve"> SKYRIUS</w:t>
      </w:r>
    </w:p>
    <w:p w:rsidR="00161391" w:rsidRPr="004175B2" w:rsidRDefault="00161391" w:rsidP="00BC38F0">
      <w:pPr>
        <w:jc w:val="center"/>
        <w:rPr>
          <w:b/>
        </w:rPr>
      </w:pPr>
      <w:r w:rsidRPr="004175B2">
        <w:rPr>
          <w:b/>
        </w:rPr>
        <w:t>DOKUMENTAI, KURIAIS VADOVAUJANTIS TEIKIAMOS LENGVATOS</w:t>
      </w:r>
    </w:p>
    <w:p w:rsidR="00161391" w:rsidRPr="004175B2" w:rsidRDefault="00161391" w:rsidP="007066F2">
      <w:pPr>
        <w:spacing w:line="360" w:lineRule="auto"/>
        <w:ind w:left="-360" w:firstLine="720"/>
        <w:jc w:val="both"/>
      </w:pPr>
    </w:p>
    <w:p w:rsidR="00161391" w:rsidRPr="004175B2" w:rsidRDefault="00915583" w:rsidP="0062407E">
      <w:pPr>
        <w:spacing w:line="360" w:lineRule="auto"/>
        <w:ind w:firstLine="851"/>
        <w:jc w:val="both"/>
      </w:pPr>
      <w:r w:rsidRPr="004175B2">
        <w:t>1</w:t>
      </w:r>
      <w:r w:rsidR="00623374">
        <w:t>4</w:t>
      </w:r>
      <w:r w:rsidR="00161391" w:rsidRPr="004175B2">
        <w:t xml:space="preserve">. Dokumentai (ar jų kopijos), patvirtinantys teisę į lengvatą, pateikiami </w:t>
      </w:r>
      <w:r w:rsidR="006D3DF5" w:rsidRPr="004175B2">
        <w:t>mokyklos direktoriui</w:t>
      </w:r>
      <w:r w:rsidR="00161391" w:rsidRPr="004175B2">
        <w:t xml:space="preserve"> priimant vaiką į </w:t>
      </w:r>
      <w:r w:rsidR="006D3DF5" w:rsidRPr="004175B2">
        <w:t>mokyklą</w:t>
      </w:r>
      <w:r w:rsidR="00161391" w:rsidRPr="004175B2">
        <w:t>, o dokumentai apie vėliau atsiradusią teisę į lengvatą – visus metus. Lengvata taikoma, pateikus prašymą bei dokumentus, patvirtinančius teisę į leng</w:t>
      </w:r>
      <w:r w:rsidR="003C021A" w:rsidRPr="004175B2">
        <w:t>vatą, nuo kito mėnesio 1 dienos (išskyrus atvejus, kai nuo vaiko dienos maitinimo normos mokesčio mokykloje atleidžiami socialines pašalpas gaunančių šeimų vaikai). Naujai mokyklą pradė</w:t>
      </w:r>
      <w:r w:rsidR="00865119" w:rsidRPr="004175B2">
        <w:t xml:space="preserve">jusiems lankyti vaikams ir per </w:t>
      </w:r>
      <w:r w:rsidR="003C021A" w:rsidRPr="004175B2">
        <w:t>tris darbo dienas tėvams (globėjams) pateikus prašymą bei dokumentus lengvatai gauti, mokesčio lengvata taikoma nuo vaiko priėmimo į mokyklą datos. Už praėjusį laikotarpį mokestis neperskaičiuojamas.</w:t>
      </w:r>
    </w:p>
    <w:p w:rsidR="00161391" w:rsidRPr="004175B2" w:rsidRDefault="00915583" w:rsidP="0062407E">
      <w:pPr>
        <w:spacing w:line="360" w:lineRule="auto"/>
        <w:ind w:firstLine="851"/>
        <w:jc w:val="both"/>
      </w:pPr>
      <w:r w:rsidRPr="004175B2">
        <w:t>1</w:t>
      </w:r>
      <w:r w:rsidR="00623374">
        <w:t>5</w:t>
      </w:r>
      <w:r w:rsidR="00D42451" w:rsidRPr="004175B2">
        <w:t>. Švietimo pagalbos tarnybos</w:t>
      </w:r>
      <w:r w:rsidR="00161391" w:rsidRPr="004175B2">
        <w:rPr>
          <w:b/>
        </w:rPr>
        <w:t xml:space="preserve"> </w:t>
      </w:r>
      <w:r w:rsidR="00161391" w:rsidRPr="004175B2">
        <w:t>pažyma galioja 2 metus arba pagal tarnybos nustatytą laikotarpį.</w:t>
      </w:r>
    </w:p>
    <w:p w:rsidR="00161391" w:rsidRPr="004175B2" w:rsidRDefault="00161391" w:rsidP="0062407E">
      <w:pPr>
        <w:spacing w:line="360" w:lineRule="auto"/>
        <w:ind w:firstLine="851"/>
        <w:jc w:val="both"/>
        <w:rPr>
          <w:color w:val="FF0000"/>
        </w:rPr>
      </w:pPr>
      <w:r w:rsidRPr="004175B2">
        <w:t>1</w:t>
      </w:r>
      <w:r w:rsidR="00623374">
        <w:t>6</w:t>
      </w:r>
      <w:r w:rsidRPr="004175B2">
        <w:t>. Socialinės paramos skyriaus išduota pažyma apie socialines pašalpas galioja nuo pašalpos skyrimo mėnesio ne ilgiau kaip 3 mėnesius.</w:t>
      </w:r>
      <w:r w:rsidR="007E7F62" w:rsidRPr="004175B2">
        <w:t xml:space="preserve"> Pažyma mokyklai pateikiama ne vėliau kai</w:t>
      </w:r>
      <w:r w:rsidR="001A0D4A">
        <w:t>p</w:t>
      </w:r>
      <w:r w:rsidR="007E7F62" w:rsidRPr="004175B2">
        <w:t xml:space="preserve"> iki mėnesio, kai ji buvo išduota, pabaigos.</w:t>
      </w:r>
      <w:r w:rsidR="007E7F62" w:rsidRPr="004175B2">
        <w:rPr>
          <w:color w:val="FF0000"/>
        </w:rPr>
        <w:t xml:space="preserve"> </w:t>
      </w:r>
    </w:p>
    <w:p w:rsidR="00161391" w:rsidRPr="004175B2" w:rsidRDefault="00D42451" w:rsidP="0062407E">
      <w:pPr>
        <w:spacing w:line="360" w:lineRule="auto"/>
        <w:ind w:firstLine="851"/>
        <w:jc w:val="both"/>
      </w:pPr>
      <w:r w:rsidRPr="004175B2">
        <w:t>1</w:t>
      </w:r>
      <w:r w:rsidR="00623374">
        <w:t>7</w:t>
      </w:r>
      <w:r w:rsidR="00161391" w:rsidRPr="004175B2">
        <w:t>. Mokymo įstaigos pažymos pateikiamos 2 kartus per metus – rugsėjo ir vasario mėnesį.</w:t>
      </w:r>
    </w:p>
    <w:p w:rsidR="007E7F62" w:rsidRPr="004175B2" w:rsidRDefault="00EB53D6" w:rsidP="00C30336">
      <w:pPr>
        <w:spacing w:line="360" w:lineRule="auto"/>
        <w:ind w:firstLine="851"/>
        <w:jc w:val="both"/>
      </w:pPr>
      <w:r w:rsidRPr="004175B2">
        <w:t>1</w:t>
      </w:r>
      <w:r w:rsidR="00623374">
        <w:t>8</w:t>
      </w:r>
      <w:r w:rsidRPr="004175B2">
        <w:t xml:space="preserve">. </w:t>
      </w:r>
      <w:r w:rsidR="007E7F62" w:rsidRPr="004175B2">
        <w:t xml:space="preserve">Šeimos sudėties pažymos pateikiamos kartą per metus. </w:t>
      </w:r>
    </w:p>
    <w:p w:rsidR="00161391" w:rsidRPr="004175B2" w:rsidRDefault="00161391" w:rsidP="0062407E">
      <w:pPr>
        <w:spacing w:line="360" w:lineRule="auto"/>
        <w:ind w:firstLine="851"/>
        <w:jc w:val="both"/>
      </w:pPr>
      <w:r w:rsidRPr="004175B2">
        <w:t>1</w:t>
      </w:r>
      <w:r w:rsidR="00623374">
        <w:t>9</w:t>
      </w:r>
      <w:r w:rsidR="00666B14" w:rsidRPr="004175B2">
        <w:t xml:space="preserve">. </w:t>
      </w:r>
      <w:r w:rsidRPr="004175B2">
        <w:t>Laiku nepateikus pateisinamų dokumentų, reikalingų lengvatoms taikyti, mokestis skaičiuojamas bendra tvarka.</w:t>
      </w:r>
    </w:p>
    <w:p w:rsidR="00F14DC1" w:rsidRPr="004175B2" w:rsidRDefault="00F14DC1" w:rsidP="007066F2">
      <w:pPr>
        <w:spacing w:line="360" w:lineRule="auto"/>
        <w:jc w:val="both"/>
      </w:pPr>
    </w:p>
    <w:p w:rsidR="00D42451" w:rsidRPr="004175B2" w:rsidRDefault="00D42451" w:rsidP="00BC38F0">
      <w:pPr>
        <w:jc w:val="center"/>
        <w:rPr>
          <w:b/>
        </w:rPr>
      </w:pPr>
      <w:r w:rsidRPr="004175B2">
        <w:rPr>
          <w:b/>
        </w:rPr>
        <w:t>V</w:t>
      </w:r>
      <w:r w:rsidR="004A0239" w:rsidRPr="004175B2">
        <w:rPr>
          <w:b/>
        </w:rPr>
        <w:t>.</w:t>
      </w:r>
      <w:r w:rsidRPr="004175B2">
        <w:rPr>
          <w:b/>
        </w:rPr>
        <w:t xml:space="preserve"> SKYRIUS</w:t>
      </w:r>
    </w:p>
    <w:p w:rsidR="00D42451" w:rsidRPr="004175B2" w:rsidRDefault="004A0239" w:rsidP="00BC38F0">
      <w:pPr>
        <w:keepNext/>
        <w:jc w:val="center"/>
        <w:outlineLvl w:val="1"/>
        <w:rPr>
          <w:b/>
        </w:rPr>
      </w:pPr>
      <w:r w:rsidRPr="004175B2">
        <w:rPr>
          <w:b/>
        </w:rPr>
        <w:t>MOKESČIO</w:t>
      </w:r>
      <w:r w:rsidR="00D42451" w:rsidRPr="004175B2">
        <w:rPr>
          <w:b/>
        </w:rPr>
        <w:t xml:space="preserve"> UŽ VAIKŲ IŠLAIKYMĄ SURINKIMAS</w:t>
      </w:r>
    </w:p>
    <w:p w:rsidR="00D42451" w:rsidRPr="004175B2" w:rsidRDefault="00D42451" w:rsidP="007066F2">
      <w:pPr>
        <w:spacing w:line="360" w:lineRule="auto"/>
        <w:ind w:left="-360" w:firstLine="720"/>
        <w:jc w:val="both"/>
      </w:pPr>
    </w:p>
    <w:p w:rsidR="00177AA1" w:rsidRPr="004175B2" w:rsidRDefault="00623374" w:rsidP="0062407E">
      <w:pPr>
        <w:spacing w:line="360" w:lineRule="auto"/>
        <w:ind w:firstLine="851"/>
        <w:jc w:val="both"/>
      </w:pPr>
      <w:r>
        <w:t>20</w:t>
      </w:r>
      <w:r w:rsidR="00D42451" w:rsidRPr="004175B2">
        <w:t xml:space="preserve">. Mokestis </w:t>
      </w:r>
      <w:r w:rsidR="0075636F" w:rsidRPr="004175B2">
        <w:t>už vaiko išlaikymą mokykloje (vaiko dienos maitinimo normos mokestis</w:t>
      </w:r>
      <w:r w:rsidR="00974A1E">
        <w:t xml:space="preserve"> ir fiksuotas mėnesio mokestis</w:t>
      </w:r>
      <w:r w:rsidR="0075636F" w:rsidRPr="004175B2">
        <w:t xml:space="preserve">) </w:t>
      </w:r>
      <w:r w:rsidR="00974A1E">
        <w:t>mokami</w:t>
      </w:r>
      <w:r w:rsidR="00177AA1" w:rsidRPr="004175B2">
        <w:t xml:space="preserve"> </w:t>
      </w:r>
      <w:r w:rsidR="00806421" w:rsidRPr="004175B2">
        <w:t xml:space="preserve">už praėjusį mėnesį </w:t>
      </w:r>
      <w:r w:rsidR="000407CC" w:rsidRPr="004175B2">
        <w:t>ir</w:t>
      </w:r>
      <w:r w:rsidR="0075636F" w:rsidRPr="004175B2">
        <w:t xml:space="preserve"> turi būti sumokėtas </w:t>
      </w:r>
      <w:r w:rsidR="000407CC" w:rsidRPr="004175B2">
        <w:t>iki kito mėnesio 25 dienos pagal pateiktą sąskaitą</w:t>
      </w:r>
      <w:r w:rsidR="00806421" w:rsidRPr="004175B2">
        <w:t xml:space="preserve">. </w:t>
      </w:r>
    </w:p>
    <w:p w:rsidR="00390806" w:rsidRDefault="00623374" w:rsidP="00390806">
      <w:pPr>
        <w:spacing w:line="360" w:lineRule="auto"/>
        <w:ind w:firstLine="851"/>
        <w:jc w:val="both"/>
      </w:pPr>
      <w:r>
        <w:t>21</w:t>
      </w:r>
      <w:r w:rsidR="00177AA1" w:rsidRPr="004175B2">
        <w:t xml:space="preserve">. </w:t>
      </w:r>
      <w:r w:rsidR="00974A1E">
        <w:t>Ikimokyklinio ir p</w:t>
      </w:r>
      <w:r w:rsidR="00806421" w:rsidRPr="004175B2">
        <w:t>riešmokyklinio ugdymo grupės vaikų maitinimo – lankomumo suvestinė su nelankymą pateisinančiais dokumentais buhalterijai pateikiam</w:t>
      </w:r>
      <w:r w:rsidR="00C9000D" w:rsidRPr="004175B2">
        <w:t>a</w:t>
      </w:r>
      <w:r w:rsidR="00806421" w:rsidRPr="004175B2">
        <w:t xml:space="preserve"> iki einamojo mėnesio </w:t>
      </w:r>
    </w:p>
    <w:p w:rsidR="007066F2" w:rsidRPr="004175B2" w:rsidRDefault="00806421" w:rsidP="00390806">
      <w:pPr>
        <w:spacing w:line="360" w:lineRule="auto"/>
        <w:jc w:val="both"/>
      </w:pPr>
      <w:r w:rsidRPr="004175B2">
        <w:t>5 d.</w:t>
      </w:r>
    </w:p>
    <w:p w:rsidR="00EB53D6" w:rsidRPr="004175B2" w:rsidRDefault="00DB1D9A" w:rsidP="00EB53D6">
      <w:pPr>
        <w:spacing w:line="360" w:lineRule="auto"/>
        <w:ind w:firstLine="851"/>
        <w:jc w:val="both"/>
        <w:rPr>
          <w:color w:val="FF0000"/>
        </w:rPr>
      </w:pPr>
      <w:r w:rsidRPr="004175B2">
        <w:t>2</w:t>
      </w:r>
      <w:r w:rsidR="00623374">
        <w:t>2</w:t>
      </w:r>
      <w:r w:rsidR="00EB53D6" w:rsidRPr="004175B2">
        <w:t>. Pasikeitus aplinkybėms, dėl kurių buvo taikoma lengvata, tėvai (globėjai) per 3 darbo dienas privalo apie tai informuoti mokyklos direktorių.</w:t>
      </w:r>
      <w:r w:rsidR="00EB53D6" w:rsidRPr="004175B2">
        <w:rPr>
          <w:color w:val="FF0000"/>
        </w:rPr>
        <w:t xml:space="preserve"> </w:t>
      </w:r>
    </w:p>
    <w:p w:rsidR="0075636F" w:rsidRPr="004175B2" w:rsidRDefault="00DB1D9A" w:rsidP="008D7505">
      <w:pPr>
        <w:spacing w:line="360" w:lineRule="auto"/>
        <w:ind w:firstLine="851"/>
        <w:jc w:val="both"/>
      </w:pPr>
      <w:r w:rsidRPr="004175B2">
        <w:t>2</w:t>
      </w:r>
      <w:r w:rsidR="00623374">
        <w:t>3</w:t>
      </w:r>
      <w:r w:rsidR="008D7505" w:rsidRPr="004175B2">
        <w:t xml:space="preserve">. Tėvai (globėjai) atsako už pateiktų dokumentų ir informacijos teisingumą. </w:t>
      </w:r>
    </w:p>
    <w:p w:rsidR="008D7505" w:rsidRPr="004175B2" w:rsidRDefault="00EB53D6" w:rsidP="008D7505">
      <w:pPr>
        <w:spacing w:line="360" w:lineRule="auto"/>
        <w:ind w:firstLine="851"/>
        <w:jc w:val="both"/>
      </w:pPr>
      <w:r w:rsidRPr="004175B2">
        <w:lastRenderedPageBreak/>
        <w:t>2</w:t>
      </w:r>
      <w:r w:rsidR="00623374">
        <w:t>4</w:t>
      </w:r>
      <w:r w:rsidR="0075636F" w:rsidRPr="004175B2">
        <w:t xml:space="preserve">. </w:t>
      </w:r>
      <w:r w:rsidR="008D7505" w:rsidRPr="004175B2">
        <w:t xml:space="preserve">Paaiškėjus apie neteisėtą naudojimąsi lengvata, mokesčiai yra perskaičiuojami ir skola sumokama ne vėliau kaip per vieną mėnesį. </w:t>
      </w:r>
    </w:p>
    <w:p w:rsidR="0062407E" w:rsidRPr="004175B2" w:rsidRDefault="0062407E" w:rsidP="008D7505">
      <w:pPr>
        <w:spacing w:line="360" w:lineRule="auto"/>
        <w:jc w:val="both"/>
        <w:rPr>
          <w:b/>
        </w:rPr>
      </w:pPr>
    </w:p>
    <w:p w:rsidR="001A37E2" w:rsidRPr="004175B2" w:rsidRDefault="001A37E2" w:rsidP="00390806">
      <w:pPr>
        <w:jc w:val="center"/>
        <w:rPr>
          <w:b/>
        </w:rPr>
      </w:pPr>
      <w:r w:rsidRPr="004175B2">
        <w:rPr>
          <w:b/>
        </w:rPr>
        <w:t>VII</w:t>
      </w:r>
      <w:r w:rsidR="001A7353" w:rsidRPr="004175B2">
        <w:rPr>
          <w:b/>
        </w:rPr>
        <w:t>.</w:t>
      </w:r>
      <w:r w:rsidR="00F14DC1" w:rsidRPr="004175B2">
        <w:rPr>
          <w:b/>
        </w:rPr>
        <w:t xml:space="preserve"> </w:t>
      </w:r>
      <w:r w:rsidRPr="004175B2">
        <w:rPr>
          <w:b/>
        </w:rPr>
        <w:t>SKYRIUS</w:t>
      </w:r>
    </w:p>
    <w:p w:rsidR="00F14DC1" w:rsidRDefault="00D7331F" w:rsidP="00390806">
      <w:pPr>
        <w:jc w:val="center"/>
        <w:rPr>
          <w:b/>
        </w:rPr>
      </w:pPr>
      <w:r w:rsidRPr="004175B2">
        <w:rPr>
          <w:b/>
        </w:rPr>
        <w:t xml:space="preserve">BAIGIAMOSIOS </w:t>
      </w:r>
      <w:r w:rsidR="00F14DC1" w:rsidRPr="004175B2">
        <w:rPr>
          <w:b/>
        </w:rPr>
        <w:t>NUOSTATOS</w:t>
      </w:r>
    </w:p>
    <w:p w:rsidR="00390806" w:rsidRPr="004175B2" w:rsidRDefault="00390806" w:rsidP="00390806">
      <w:pPr>
        <w:jc w:val="center"/>
        <w:rPr>
          <w:b/>
        </w:rPr>
      </w:pPr>
    </w:p>
    <w:p w:rsidR="0006734B" w:rsidRPr="004175B2" w:rsidRDefault="0006734B" w:rsidP="0006734B">
      <w:pPr>
        <w:spacing w:line="360" w:lineRule="auto"/>
        <w:ind w:firstLine="851"/>
        <w:jc w:val="both"/>
      </w:pPr>
      <w:r w:rsidRPr="004175B2">
        <w:t>2</w:t>
      </w:r>
      <w:r w:rsidR="00623374">
        <w:t>5</w:t>
      </w:r>
      <w:r w:rsidRPr="004175B2">
        <w:t xml:space="preserve">. Jeigu dėl nepateisinamų priežasčių ilgiau kaip 2 mėnesius laiku nesumokamas mokestis, </w:t>
      </w:r>
      <w:r w:rsidR="00F232C8" w:rsidRPr="004175B2">
        <w:t>jeigu ilgiau kaip 2 mėnesius vaikas nelanko mokyklos ir nepateikiami pateisinantys dokumentai, mokyklos direktorius turi teisę išbraukti vaiką iš sąrašų, raštu informavęs tėvus (globėjus) ne vėliau kaip prieš 5 darbo dienas.</w:t>
      </w:r>
    </w:p>
    <w:p w:rsidR="0006734B" w:rsidRPr="004175B2" w:rsidRDefault="0006734B" w:rsidP="0006734B">
      <w:pPr>
        <w:spacing w:line="360" w:lineRule="auto"/>
        <w:ind w:firstLine="851"/>
        <w:jc w:val="both"/>
      </w:pPr>
      <w:r w:rsidRPr="004175B2">
        <w:t>2</w:t>
      </w:r>
      <w:r w:rsidR="00623374">
        <w:t>6</w:t>
      </w:r>
      <w:r w:rsidRPr="004175B2">
        <w:t xml:space="preserve">. Apie sprendimą išbraukti vaiką iš sąrašų raštu informuojamas ir Prienų rajono savivaldybės administracijos Švietimo </w:t>
      </w:r>
      <w:r w:rsidR="00F232C8" w:rsidRPr="004175B2">
        <w:t xml:space="preserve">ir sporto </w:t>
      </w:r>
      <w:r w:rsidRPr="004175B2">
        <w:t>skyrius.</w:t>
      </w:r>
    </w:p>
    <w:p w:rsidR="0006734B" w:rsidRDefault="0006734B" w:rsidP="0006734B">
      <w:pPr>
        <w:spacing w:line="360" w:lineRule="auto"/>
        <w:ind w:firstLine="851"/>
        <w:jc w:val="both"/>
        <w:rPr>
          <w:b/>
        </w:rPr>
      </w:pPr>
      <w:r w:rsidRPr="004175B2">
        <w:t>2</w:t>
      </w:r>
      <w:r w:rsidR="00623374">
        <w:t>7</w:t>
      </w:r>
      <w:r w:rsidRPr="004175B2">
        <w:t xml:space="preserve">. </w:t>
      </w:r>
      <w:r w:rsidR="00F232C8" w:rsidRPr="004175B2">
        <w:t xml:space="preserve">Įmokos ir skolos už vaiko išlaikymą mokykloje apskaitomos ir išieškomos </w:t>
      </w:r>
      <w:r w:rsidRPr="004175B2">
        <w:t>Lietuvos Respublikos teisės aktų nustatyta tvarka.</w:t>
      </w:r>
      <w:r w:rsidRPr="00D7331F">
        <w:rPr>
          <w:b/>
        </w:rPr>
        <w:t xml:space="preserve"> </w:t>
      </w:r>
    </w:p>
    <w:p w:rsidR="000407CC" w:rsidRPr="00D7331F" w:rsidRDefault="000407CC" w:rsidP="00D7331F">
      <w:pPr>
        <w:tabs>
          <w:tab w:val="left" w:pos="1276"/>
        </w:tabs>
        <w:spacing w:line="360" w:lineRule="auto"/>
        <w:ind w:firstLine="851"/>
        <w:jc w:val="both"/>
      </w:pPr>
    </w:p>
    <w:p w:rsidR="00F14DC1" w:rsidRPr="00D7331F" w:rsidRDefault="00F14DC1" w:rsidP="00AB2802">
      <w:pPr>
        <w:spacing w:line="360" w:lineRule="auto"/>
        <w:jc w:val="center"/>
      </w:pPr>
      <w:r w:rsidRPr="00D7331F">
        <w:t>__________________________</w:t>
      </w:r>
    </w:p>
    <w:p w:rsidR="00F14DC1" w:rsidRPr="00D7331F" w:rsidRDefault="00F14DC1" w:rsidP="00AB2802">
      <w:pPr>
        <w:spacing w:line="360" w:lineRule="auto"/>
        <w:jc w:val="center"/>
      </w:pPr>
    </w:p>
    <w:sectPr w:rsidR="00F14DC1" w:rsidRPr="00D7331F" w:rsidSect="0039080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1914"/>
    <w:multiLevelType w:val="multilevel"/>
    <w:tmpl w:val="90B26760"/>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3671A2"/>
    <w:multiLevelType w:val="hybridMultilevel"/>
    <w:tmpl w:val="13B0C22C"/>
    <w:lvl w:ilvl="0" w:tplc="AB267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C1"/>
    <w:rsid w:val="00002BC2"/>
    <w:rsid w:val="00004951"/>
    <w:rsid w:val="00023D24"/>
    <w:rsid w:val="000407CC"/>
    <w:rsid w:val="0005145F"/>
    <w:rsid w:val="000642BE"/>
    <w:rsid w:val="0006734B"/>
    <w:rsid w:val="00094F87"/>
    <w:rsid w:val="000D48D9"/>
    <w:rsid w:val="00107AA1"/>
    <w:rsid w:val="00123C0B"/>
    <w:rsid w:val="00126333"/>
    <w:rsid w:val="001315AF"/>
    <w:rsid w:val="00153B75"/>
    <w:rsid w:val="00161391"/>
    <w:rsid w:val="001629AD"/>
    <w:rsid w:val="00164788"/>
    <w:rsid w:val="00165228"/>
    <w:rsid w:val="00177AA1"/>
    <w:rsid w:val="001947E4"/>
    <w:rsid w:val="001A0D4A"/>
    <w:rsid w:val="001A37E2"/>
    <w:rsid w:val="001A3B22"/>
    <w:rsid w:val="001A7353"/>
    <w:rsid w:val="001B0AC0"/>
    <w:rsid w:val="001C7455"/>
    <w:rsid w:val="001D6BAF"/>
    <w:rsid w:val="00224804"/>
    <w:rsid w:val="002656B6"/>
    <w:rsid w:val="0027140B"/>
    <w:rsid w:val="00276A81"/>
    <w:rsid w:val="0029075E"/>
    <w:rsid w:val="002A028A"/>
    <w:rsid w:val="002B625B"/>
    <w:rsid w:val="002C4E7C"/>
    <w:rsid w:val="002D55F0"/>
    <w:rsid w:val="002E3EDC"/>
    <w:rsid w:val="002F430B"/>
    <w:rsid w:val="002F6B04"/>
    <w:rsid w:val="003403E9"/>
    <w:rsid w:val="00346DF4"/>
    <w:rsid w:val="00361BF4"/>
    <w:rsid w:val="00367531"/>
    <w:rsid w:val="00372E43"/>
    <w:rsid w:val="00373109"/>
    <w:rsid w:val="003814F3"/>
    <w:rsid w:val="00390806"/>
    <w:rsid w:val="00390993"/>
    <w:rsid w:val="00395642"/>
    <w:rsid w:val="003C021A"/>
    <w:rsid w:val="00410037"/>
    <w:rsid w:val="004175B2"/>
    <w:rsid w:val="00417DCF"/>
    <w:rsid w:val="00432402"/>
    <w:rsid w:val="00437A53"/>
    <w:rsid w:val="00463D68"/>
    <w:rsid w:val="004A0239"/>
    <w:rsid w:val="004C1271"/>
    <w:rsid w:val="004C23E7"/>
    <w:rsid w:val="005046F0"/>
    <w:rsid w:val="00514A5D"/>
    <w:rsid w:val="00515F82"/>
    <w:rsid w:val="00566604"/>
    <w:rsid w:val="005C4AD2"/>
    <w:rsid w:val="005E7488"/>
    <w:rsid w:val="005E7F51"/>
    <w:rsid w:val="005F2466"/>
    <w:rsid w:val="00623374"/>
    <w:rsid w:val="0062407E"/>
    <w:rsid w:val="00627AB4"/>
    <w:rsid w:val="00666B14"/>
    <w:rsid w:val="00676357"/>
    <w:rsid w:val="006D3DF5"/>
    <w:rsid w:val="006F189C"/>
    <w:rsid w:val="006F3B80"/>
    <w:rsid w:val="00701F0B"/>
    <w:rsid w:val="007064D0"/>
    <w:rsid w:val="007066F2"/>
    <w:rsid w:val="00706D73"/>
    <w:rsid w:val="007221AA"/>
    <w:rsid w:val="00724BEB"/>
    <w:rsid w:val="00742F32"/>
    <w:rsid w:val="00743B23"/>
    <w:rsid w:val="007471A4"/>
    <w:rsid w:val="0075636F"/>
    <w:rsid w:val="007638C6"/>
    <w:rsid w:val="00771EB8"/>
    <w:rsid w:val="007804E0"/>
    <w:rsid w:val="007C2023"/>
    <w:rsid w:val="007D6DCD"/>
    <w:rsid w:val="007E3500"/>
    <w:rsid w:val="007E7F62"/>
    <w:rsid w:val="00806421"/>
    <w:rsid w:val="00847CD7"/>
    <w:rsid w:val="00865119"/>
    <w:rsid w:val="008900E7"/>
    <w:rsid w:val="00890BC5"/>
    <w:rsid w:val="008B5736"/>
    <w:rsid w:val="008D2451"/>
    <w:rsid w:val="008D3BF2"/>
    <w:rsid w:val="008D7505"/>
    <w:rsid w:val="00915583"/>
    <w:rsid w:val="00974A1E"/>
    <w:rsid w:val="009E5C8B"/>
    <w:rsid w:val="00A03A75"/>
    <w:rsid w:val="00A16B5F"/>
    <w:rsid w:val="00A772B4"/>
    <w:rsid w:val="00A825A3"/>
    <w:rsid w:val="00A85C07"/>
    <w:rsid w:val="00A867A4"/>
    <w:rsid w:val="00A92810"/>
    <w:rsid w:val="00AB2802"/>
    <w:rsid w:val="00AC23C5"/>
    <w:rsid w:val="00AC7E62"/>
    <w:rsid w:val="00B054DB"/>
    <w:rsid w:val="00B36F75"/>
    <w:rsid w:val="00B66D12"/>
    <w:rsid w:val="00B97D44"/>
    <w:rsid w:val="00BA1737"/>
    <w:rsid w:val="00BA271E"/>
    <w:rsid w:val="00BA5466"/>
    <w:rsid w:val="00BC38F0"/>
    <w:rsid w:val="00BC422B"/>
    <w:rsid w:val="00BE4300"/>
    <w:rsid w:val="00BF7D97"/>
    <w:rsid w:val="00C16D44"/>
    <w:rsid w:val="00C1726A"/>
    <w:rsid w:val="00C30336"/>
    <w:rsid w:val="00C67027"/>
    <w:rsid w:val="00C9000D"/>
    <w:rsid w:val="00C97377"/>
    <w:rsid w:val="00CB5D15"/>
    <w:rsid w:val="00CE7A8E"/>
    <w:rsid w:val="00D07206"/>
    <w:rsid w:val="00D078EE"/>
    <w:rsid w:val="00D40C9C"/>
    <w:rsid w:val="00D42451"/>
    <w:rsid w:val="00D65E06"/>
    <w:rsid w:val="00D7331F"/>
    <w:rsid w:val="00DA7400"/>
    <w:rsid w:val="00DB1D9A"/>
    <w:rsid w:val="00DB5B30"/>
    <w:rsid w:val="00E00253"/>
    <w:rsid w:val="00E3452B"/>
    <w:rsid w:val="00E54127"/>
    <w:rsid w:val="00E55833"/>
    <w:rsid w:val="00E55BF0"/>
    <w:rsid w:val="00E8323E"/>
    <w:rsid w:val="00EB53D6"/>
    <w:rsid w:val="00EC5D38"/>
    <w:rsid w:val="00F067F3"/>
    <w:rsid w:val="00F14DC1"/>
    <w:rsid w:val="00F232C8"/>
    <w:rsid w:val="00F933AC"/>
    <w:rsid w:val="00FA3311"/>
    <w:rsid w:val="00FD1076"/>
    <w:rsid w:val="00FE5A10"/>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0F97"/>
  <w15:docId w15:val="{F4DF3AA0-7E6F-444F-8D1D-2B4DCD25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4DC1"/>
    <w:pPr>
      <w:spacing w:after="0" w:line="240" w:lineRule="auto"/>
    </w:pPr>
    <w:rPr>
      <w:rFonts w:ascii="Times New Roman" w:eastAsia="Times New Roman" w:hAnsi="Times New Roman" w:cs="Times New Roman"/>
      <w:sz w:val="24"/>
      <w:szCs w:val="24"/>
      <w:lang w:val="lt-LT" w:eastAsia="lt-LT"/>
    </w:rPr>
  </w:style>
  <w:style w:type="paragraph" w:styleId="Antrat2">
    <w:name w:val="heading 2"/>
    <w:basedOn w:val="prastasis"/>
    <w:next w:val="prastasis"/>
    <w:link w:val="Antrat2Diagrama"/>
    <w:qFormat/>
    <w:rsid w:val="00F14DC1"/>
    <w:pPr>
      <w:keepNext/>
      <w:ind w:right="-766"/>
      <w:jc w:val="center"/>
      <w:outlineLvl w:val="1"/>
    </w:pPr>
    <w:rPr>
      <w:b/>
      <w:sz w:val="28"/>
      <w:szCs w:val="20"/>
      <w:lang w:eastAsia="en-US"/>
    </w:rPr>
  </w:style>
  <w:style w:type="paragraph" w:styleId="Antrat6">
    <w:name w:val="heading 6"/>
    <w:basedOn w:val="prastasis"/>
    <w:next w:val="prastasis"/>
    <w:link w:val="Antrat6Diagrama"/>
    <w:qFormat/>
    <w:rsid w:val="00F14DC1"/>
    <w:pPr>
      <w:keepNext/>
      <w:jc w:val="center"/>
      <w:outlineLvl w:val="5"/>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F14DC1"/>
    <w:rPr>
      <w:rFonts w:ascii="Times New Roman" w:eastAsia="Times New Roman" w:hAnsi="Times New Roman" w:cs="Times New Roman"/>
      <w:b/>
      <w:sz w:val="28"/>
      <w:szCs w:val="20"/>
      <w:lang w:val="lt-LT"/>
    </w:rPr>
  </w:style>
  <w:style w:type="character" w:customStyle="1" w:styleId="Antrat6Diagrama">
    <w:name w:val="Antraštė 6 Diagrama"/>
    <w:basedOn w:val="Numatytasispastraiposriftas"/>
    <w:link w:val="Antrat6"/>
    <w:rsid w:val="00F14DC1"/>
    <w:rPr>
      <w:rFonts w:ascii="Times New Roman" w:eastAsia="Times New Roman" w:hAnsi="Times New Roman" w:cs="Times New Roman"/>
      <w:b/>
      <w:sz w:val="24"/>
      <w:szCs w:val="20"/>
      <w:lang w:val="lt-LT"/>
    </w:rPr>
  </w:style>
  <w:style w:type="paragraph" w:styleId="Pagrindinistekstas">
    <w:name w:val="Body Text"/>
    <w:basedOn w:val="prastasis"/>
    <w:link w:val="PagrindinistekstasDiagrama"/>
    <w:rsid w:val="00F14DC1"/>
    <w:pPr>
      <w:ind w:right="-766"/>
    </w:pPr>
    <w:rPr>
      <w:szCs w:val="20"/>
      <w:lang w:val="en-AU" w:eastAsia="en-US"/>
    </w:rPr>
  </w:style>
  <w:style w:type="character" w:customStyle="1" w:styleId="PagrindinistekstasDiagrama">
    <w:name w:val="Pagrindinis tekstas Diagrama"/>
    <w:basedOn w:val="Numatytasispastraiposriftas"/>
    <w:link w:val="Pagrindinistekstas"/>
    <w:rsid w:val="00F14DC1"/>
    <w:rPr>
      <w:rFonts w:ascii="Times New Roman" w:eastAsia="Times New Roman" w:hAnsi="Times New Roman" w:cs="Times New Roman"/>
      <w:sz w:val="24"/>
      <w:szCs w:val="20"/>
      <w:lang w:val="en-AU"/>
    </w:rPr>
  </w:style>
  <w:style w:type="paragraph" w:styleId="Pagrindinistekstas3">
    <w:name w:val="Body Text 3"/>
    <w:basedOn w:val="prastasis"/>
    <w:link w:val="Pagrindinistekstas3Diagrama"/>
    <w:rsid w:val="00F14DC1"/>
    <w:pPr>
      <w:jc w:val="both"/>
    </w:pPr>
    <w:rPr>
      <w:szCs w:val="20"/>
      <w:lang w:eastAsia="en-US"/>
    </w:rPr>
  </w:style>
  <w:style w:type="character" w:customStyle="1" w:styleId="Pagrindinistekstas3Diagrama">
    <w:name w:val="Pagrindinis tekstas 3 Diagrama"/>
    <w:basedOn w:val="Numatytasispastraiposriftas"/>
    <w:link w:val="Pagrindinistekstas3"/>
    <w:rsid w:val="00F14DC1"/>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372E43"/>
    <w:pPr>
      <w:ind w:left="720"/>
      <w:contextualSpacing/>
    </w:pPr>
  </w:style>
  <w:style w:type="paragraph" w:styleId="Debesliotekstas">
    <w:name w:val="Balloon Text"/>
    <w:basedOn w:val="prastasis"/>
    <w:link w:val="DebesliotekstasDiagrama"/>
    <w:uiPriority w:val="99"/>
    <w:semiHidden/>
    <w:unhideWhenUsed/>
    <w:rsid w:val="00FD10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1076"/>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4FEC-887C-4CEE-B11A-7C8645EB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1659</Words>
  <Characters>9461</Characters>
  <Application>Microsoft Office Word</Application>
  <DocSecurity>0</DocSecurity>
  <Lines>78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cp:lastModifiedBy>
  <cp:revision>7</cp:revision>
  <cp:lastPrinted>2022-08-26T11:09:00Z</cp:lastPrinted>
  <dcterms:created xsi:type="dcterms:W3CDTF">2022-08-18T09:57:00Z</dcterms:created>
  <dcterms:modified xsi:type="dcterms:W3CDTF">2022-08-26T12:14:00Z</dcterms:modified>
</cp:coreProperties>
</file>